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0F043" w14:textId="77777777" w:rsidR="00A80C8F" w:rsidRDefault="00A80C8F" w:rsidP="00A81C24">
      <w:pPr>
        <w:widowControl w:val="0"/>
        <w:spacing w:after="0" w:line="360" w:lineRule="auto"/>
        <w:ind w:left="5670" w:right="23"/>
        <w:jc w:val="both"/>
        <w:rPr>
          <w:rFonts w:ascii="Arial" w:hAnsi="Arial" w:cs="Arial"/>
          <w:color w:val="000000"/>
          <w:spacing w:val="-20"/>
          <w:sz w:val="24"/>
          <w:szCs w:val="24"/>
          <w:shd w:val="clear" w:color="auto" w:fill="FFFFFF"/>
        </w:rPr>
      </w:pPr>
      <w:bookmarkStart w:id="0" w:name="bookmark0"/>
    </w:p>
    <w:p w14:paraId="606E2DE1" w14:textId="53C972BC" w:rsidR="00A80C8F" w:rsidRDefault="00A80C8F" w:rsidP="00A81C24">
      <w:pPr>
        <w:spacing w:after="0" w:line="360" w:lineRule="auto"/>
        <w:ind w:left="3970" w:firstLine="27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do </w:t>
      </w:r>
      <w:r w:rsidR="003C0E68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arządzenia Nr </w:t>
      </w:r>
      <w:r w:rsidR="00CD4344">
        <w:rPr>
          <w:rFonts w:ascii="Arial" w:hAnsi="Arial" w:cs="Arial"/>
          <w:sz w:val="24"/>
          <w:szCs w:val="24"/>
        </w:rPr>
        <w:t>A.023</w:t>
      </w:r>
      <w:r w:rsidR="000E53CF">
        <w:rPr>
          <w:rFonts w:ascii="Arial" w:hAnsi="Arial" w:cs="Arial"/>
          <w:sz w:val="24"/>
          <w:szCs w:val="24"/>
        </w:rPr>
        <w:t>.7.</w:t>
      </w:r>
      <w:r w:rsidR="00CD4344">
        <w:rPr>
          <w:rFonts w:ascii="Arial" w:hAnsi="Arial" w:cs="Arial"/>
          <w:sz w:val="24"/>
          <w:szCs w:val="24"/>
        </w:rPr>
        <w:t>202</w:t>
      </w:r>
      <w:r w:rsidR="00084998">
        <w:rPr>
          <w:rFonts w:ascii="Arial" w:hAnsi="Arial" w:cs="Arial"/>
          <w:sz w:val="24"/>
          <w:szCs w:val="24"/>
        </w:rPr>
        <w:t>5</w:t>
      </w:r>
    </w:p>
    <w:p w14:paraId="7DE2EE05" w14:textId="77777777" w:rsidR="00A80C8F" w:rsidRDefault="00A80C8F" w:rsidP="00A81C24">
      <w:pPr>
        <w:spacing w:after="0" w:line="360" w:lineRule="auto"/>
        <w:ind w:left="3540" w:right="-285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Prezesa i Dyrektora Sądu Apelacyjnego</w:t>
      </w:r>
    </w:p>
    <w:p w14:paraId="05D23B7E" w14:textId="2E182548" w:rsidR="00A80C8F" w:rsidRDefault="00A80C8F" w:rsidP="00A81C24">
      <w:pPr>
        <w:spacing w:after="0" w:line="360" w:lineRule="auto"/>
        <w:ind w:left="3540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Białymstoku z </w:t>
      </w:r>
      <w:r w:rsidR="000E53CF">
        <w:rPr>
          <w:rFonts w:ascii="Arial" w:hAnsi="Arial" w:cs="Arial"/>
          <w:sz w:val="24"/>
          <w:szCs w:val="24"/>
        </w:rPr>
        <w:t xml:space="preserve">24 marca </w:t>
      </w:r>
      <w:r>
        <w:rPr>
          <w:rFonts w:ascii="Arial" w:hAnsi="Arial" w:cs="Arial"/>
          <w:sz w:val="24"/>
          <w:szCs w:val="24"/>
        </w:rPr>
        <w:t>202</w:t>
      </w:r>
      <w:r w:rsidR="00084998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r.</w:t>
      </w:r>
    </w:p>
    <w:p w14:paraId="6D41060C" w14:textId="77777777" w:rsidR="00A80C8F" w:rsidRDefault="00A80C8F" w:rsidP="00A81C24">
      <w:pPr>
        <w:pStyle w:val="Nagwek10"/>
        <w:keepNext/>
        <w:keepLines/>
        <w:shd w:val="clear" w:color="auto" w:fill="auto"/>
        <w:spacing w:before="2040" w:after="0" w:line="360" w:lineRule="auto"/>
        <w:ind w:right="62"/>
        <w:rPr>
          <w:rFonts w:ascii="Arial" w:hAnsi="Arial" w:cs="Arial"/>
          <w:b/>
          <w:color w:val="002060"/>
          <w:sz w:val="48"/>
          <w:szCs w:val="48"/>
        </w:rPr>
      </w:pPr>
      <w:r>
        <w:rPr>
          <w:rStyle w:val="Nagwek1"/>
          <w:rFonts w:ascii="Arial" w:hAnsi="Arial" w:cs="Arial"/>
          <w:b/>
          <w:color w:val="002060"/>
          <w:sz w:val="48"/>
          <w:szCs w:val="48"/>
        </w:rPr>
        <w:t>REGULAMIN</w:t>
      </w:r>
      <w:bookmarkEnd w:id="0"/>
    </w:p>
    <w:p w14:paraId="7291D9D1" w14:textId="77777777" w:rsidR="00A80C8F" w:rsidRDefault="00A80C8F" w:rsidP="00A81C24">
      <w:pPr>
        <w:pStyle w:val="Teksttreci30"/>
        <w:shd w:val="clear" w:color="auto" w:fill="auto"/>
        <w:spacing w:before="0" w:line="360" w:lineRule="auto"/>
        <w:ind w:right="62"/>
        <w:rPr>
          <w:rStyle w:val="Teksttreci3"/>
          <w:rFonts w:ascii="Arial" w:hAnsi="Arial" w:cs="Arial"/>
          <w:sz w:val="48"/>
          <w:szCs w:val="48"/>
        </w:rPr>
      </w:pPr>
      <w:r>
        <w:rPr>
          <w:rStyle w:val="Teksttreci3"/>
          <w:rFonts w:ascii="Arial" w:hAnsi="Arial" w:cs="Arial"/>
          <w:b/>
          <w:color w:val="002060"/>
          <w:sz w:val="48"/>
          <w:szCs w:val="48"/>
        </w:rPr>
        <w:t xml:space="preserve">ZAKŁADOWEGO FUNDUSZU ŚWIADCZEŃ SOCJALNYCH </w:t>
      </w:r>
    </w:p>
    <w:p w14:paraId="605E10A6" w14:textId="308C2465" w:rsidR="00A80C8F" w:rsidRDefault="00A80C8F" w:rsidP="00A81C24">
      <w:pPr>
        <w:pStyle w:val="Teksttreci30"/>
        <w:shd w:val="clear" w:color="auto" w:fill="auto"/>
        <w:spacing w:before="0" w:after="2040" w:line="360" w:lineRule="auto"/>
        <w:ind w:right="62"/>
        <w:rPr>
          <w:rStyle w:val="Teksttreci3"/>
          <w:rFonts w:ascii="Arial" w:hAnsi="Arial" w:cs="Arial"/>
          <w:b/>
          <w:color w:val="002060"/>
          <w:sz w:val="48"/>
          <w:szCs w:val="48"/>
        </w:rPr>
      </w:pPr>
      <w:r>
        <w:rPr>
          <w:rStyle w:val="Teksttreci3"/>
          <w:rFonts w:ascii="Arial" w:hAnsi="Arial" w:cs="Arial"/>
          <w:b/>
          <w:color w:val="002060"/>
          <w:sz w:val="48"/>
          <w:szCs w:val="48"/>
        </w:rPr>
        <w:t xml:space="preserve">SĄDU APELACYJNEGO </w:t>
      </w:r>
      <w:r w:rsidR="002117E4">
        <w:rPr>
          <w:rStyle w:val="Teksttreci3"/>
          <w:rFonts w:ascii="Arial" w:hAnsi="Arial" w:cs="Arial"/>
          <w:b/>
          <w:color w:val="002060"/>
          <w:sz w:val="48"/>
          <w:szCs w:val="48"/>
        </w:rPr>
        <w:br/>
      </w:r>
      <w:r>
        <w:rPr>
          <w:rStyle w:val="Teksttreci3"/>
          <w:rFonts w:ascii="Arial" w:hAnsi="Arial" w:cs="Arial"/>
          <w:b/>
          <w:color w:val="002060"/>
          <w:sz w:val="48"/>
          <w:szCs w:val="48"/>
        </w:rPr>
        <w:t>W BIAŁYMSTOKU</w:t>
      </w:r>
    </w:p>
    <w:p w14:paraId="13B19589" w14:textId="77777777" w:rsidR="00A80C8F" w:rsidRDefault="00A80C8F" w:rsidP="00A81C24">
      <w:pPr>
        <w:spacing w:line="360" w:lineRule="auto"/>
        <w:rPr>
          <w:sz w:val="24"/>
          <w:szCs w:val="24"/>
        </w:rPr>
      </w:pPr>
    </w:p>
    <w:p w14:paraId="1EC26B75" w14:textId="77777777" w:rsidR="00A80C8F" w:rsidRDefault="00A80C8F" w:rsidP="00A81C24">
      <w:pPr>
        <w:spacing w:line="360" w:lineRule="auto"/>
        <w:rPr>
          <w:rFonts w:ascii="Arial" w:hAnsi="Arial" w:cs="Arial"/>
          <w:sz w:val="24"/>
          <w:szCs w:val="24"/>
        </w:rPr>
      </w:pPr>
    </w:p>
    <w:p w14:paraId="23A1344F" w14:textId="77777777" w:rsidR="00A80C8F" w:rsidRDefault="00A80C8F" w:rsidP="00A81C24">
      <w:pPr>
        <w:spacing w:line="360" w:lineRule="auto"/>
        <w:rPr>
          <w:rFonts w:ascii="Arial" w:hAnsi="Arial" w:cs="Arial"/>
          <w:sz w:val="24"/>
          <w:szCs w:val="24"/>
        </w:rPr>
      </w:pPr>
    </w:p>
    <w:p w14:paraId="7A607524" w14:textId="77777777" w:rsidR="00A80C8F" w:rsidRDefault="00A80C8F" w:rsidP="00A81C24">
      <w:pPr>
        <w:spacing w:line="360" w:lineRule="auto"/>
        <w:rPr>
          <w:rFonts w:ascii="Arial" w:hAnsi="Arial" w:cs="Arial"/>
          <w:sz w:val="24"/>
          <w:szCs w:val="24"/>
        </w:rPr>
      </w:pPr>
    </w:p>
    <w:p w14:paraId="617AD9FE" w14:textId="77777777" w:rsidR="00A80C8F" w:rsidRDefault="00A80C8F" w:rsidP="00A81C24">
      <w:pPr>
        <w:spacing w:line="360" w:lineRule="auto"/>
        <w:rPr>
          <w:rFonts w:ascii="Arial" w:hAnsi="Arial" w:cs="Arial"/>
          <w:sz w:val="24"/>
          <w:szCs w:val="24"/>
        </w:rPr>
      </w:pPr>
    </w:p>
    <w:p w14:paraId="4109BF1D" w14:textId="77777777" w:rsidR="00A80C8F" w:rsidRDefault="00A80C8F" w:rsidP="00A81C24">
      <w:pPr>
        <w:spacing w:line="360" w:lineRule="auto"/>
        <w:rPr>
          <w:rFonts w:ascii="Arial" w:hAnsi="Arial" w:cs="Arial"/>
          <w:sz w:val="24"/>
          <w:szCs w:val="24"/>
        </w:rPr>
      </w:pPr>
    </w:p>
    <w:p w14:paraId="2DF58D35" w14:textId="77777777" w:rsidR="00A80C8F" w:rsidRDefault="00A80C8F" w:rsidP="00A81C24">
      <w:pPr>
        <w:widowControl w:val="0"/>
        <w:spacing w:before="240" w:after="0" w:line="360" w:lineRule="auto"/>
        <w:ind w:right="62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403703A5" w14:textId="77777777" w:rsidR="00A80C8F" w:rsidRDefault="00A80C8F" w:rsidP="00A81C24">
      <w:pPr>
        <w:widowControl w:val="0"/>
        <w:spacing w:before="240" w:after="0" w:line="360" w:lineRule="auto"/>
        <w:ind w:right="62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ROZDZIAŁ I</w:t>
      </w:r>
    </w:p>
    <w:p w14:paraId="19939F2B" w14:textId="77777777" w:rsidR="00A80C8F" w:rsidRDefault="00A80C8F" w:rsidP="00A81C24">
      <w:pPr>
        <w:widowControl w:val="0"/>
        <w:spacing w:line="360" w:lineRule="auto"/>
        <w:ind w:right="62"/>
        <w:jc w:val="center"/>
        <w:rPr>
          <w:rFonts w:ascii="Arial" w:eastAsia="Arial Unicode MS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POSTANOWIENIA OGÓLNE </w:t>
      </w:r>
    </w:p>
    <w:p w14:paraId="4F4E005F" w14:textId="77777777" w:rsidR="00A80C8F" w:rsidRDefault="00A80C8F" w:rsidP="00A81C24">
      <w:pPr>
        <w:widowControl w:val="0"/>
        <w:suppressAutoHyphens/>
        <w:spacing w:line="360" w:lineRule="auto"/>
        <w:jc w:val="center"/>
        <w:rPr>
          <w:rFonts w:ascii="Arial" w:eastAsia="Arial Unicode MS" w:hAnsi="Arial" w:cs="Arial"/>
          <w:b/>
          <w:kern w:val="2"/>
          <w:sz w:val="24"/>
          <w:szCs w:val="24"/>
        </w:rPr>
      </w:pPr>
      <w:r>
        <w:rPr>
          <w:rFonts w:ascii="Arial" w:eastAsia="Arial Unicode MS" w:hAnsi="Arial" w:cs="Arial"/>
          <w:b/>
          <w:kern w:val="2"/>
          <w:sz w:val="24"/>
          <w:szCs w:val="24"/>
        </w:rPr>
        <w:lastRenderedPageBreak/>
        <w:t>§ 1</w:t>
      </w:r>
    </w:p>
    <w:p w14:paraId="7E712ED9" w14:textId="77777777" w:rsidR="00A80C8F" w:rsidRDefault="00A80C8F" w:rsidP="00A81C24">
      <w:pPr>
        <w:widowControl w:val="0"/>
        <w:numPr>
          <w:ilvl w:val="0"/>
          <w:numId w:val="1"/>
        </w:numPr>
        <w:tabs>
          <w:tab w:val="left" w:pos="433"/>
        </w:tabs>
        <w:spacing w:before="80" w:after="0" w:line="360" w:lineRule="auto"/>
        <w:ind w:left="425" w:right="4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Przepisy regulaminu określają zasady i warunki korzystania z usług i świadczeń finansowanych z funduszu oraz zasady przeznaczania środków funduszu na poszczególne cele i rodzaje działalności socjalnej.</w:t>
      </w:r>
    </w:p>
    <w:p w14:paraId="571F4214" w14:textId="77777777" w:rsidR="00A80C8F" w:rsidRDefault="00A80C8F" w:rsidP="00A81C24">
      <w:pPr>
        <w:widowControl w:val="0"/>
        <w:numPr>
          <w:ilvl w:val="0"/>
          <w:numId w:val="1"/>
        </w:numPr>
        <w:tabs>
          <w:tab w:val="left" w:pos="427"/>
        </w:tabs>
        <w:spacing w:before="80" w:after="0" w:line="360" w:lineRule="auto"/>
        <w:ind w:left="425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Użyte w Regulaminie określenia oznaczają:</w:t>
      </w:r>
    </w:p>
    <w:p w14:paraId="6536CDDC" w14:textId="766B12AD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Fundusz –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Zakładowy Fundusz Świadczeń Socjalnych w Sądzie Apelacyjnym </w:t>
      </w:r>
      <w:r w:rsidR="009C78BB">
        <w:rPr>
          <w:rFonts w:ascii="Arial" w:hAnsi="Arial" w:cs="Arial"/>
          <w:sz w:val="24"/>
          <w:szCs w:val="24"/>
          <w:shd w:val="clear" w:color="auto" w:fill="FFFFFF"/>
        </w:rPr>
        <w:br/>
      </w:r>
      <w:r>
        <w:rPr>
          <w:rFonts w:ascii="Arial" w:hAnsi="Arial" w:cs="Arial"/>
          <w:sz w:val="24"/>
          <w:szCs w:val="24"/>
          <w:shd w:val="clear" w:color="auto" w:fill="FFFFFF"/>
        </w:rPr>
        <w:t>w Białymstoku;</w:t>
      </w:r>
    </w:p>
    <w:p w14:paraId="02844D8A" w14:textId="77777777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Pracodawca lub zakład pracy </w:t>
      </w:r>
      <w:r>
        <w:rPr>
          <w:rFonts w:ascii="Arial" w:hAnsi="Arial" w:cs="Arial"/>
          <w:sz w:val="24"/>
          <w:szCs w:val="24"/>
          <w:shd w:val="clear" w:color="auto" w:fill="FFFFFF"/>
        </w:rPr>
        <w:t>– Sąd Apelacyjny w Białymstoku reprezentowany przez:</w:t>
      </w:r>
    </w:p>
    <w:p w14:paraId="289F47BA" w14:textId="77777777" w:rsidR="00A80C8F" w:rsidRDefault="00A80C8F" w:rsidP="00A81C24">
      <w:pPr>
        <w:widowControl w:val="0"/>
        <w:numPr>
          <w:ilvl w:val="0"/>
          <w:numId w:val="3"/>
        </w:numPr>
        <w:tabs>
          <w:tab w:val="left" w:pos="427"/>
        </w:tabs>
        <w:spacing w:before="40" w:after="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Prezesa – w odniesieniu do sędziów, asystentów sędziego;</w:t>
      </w:r>
    </w:p>
    <w:p w14:paraId="018F84F1" w14:textId="77777777" w:rsidR="00A80C8F" w:rsidRDefault="00A80C8F" w:rsidP="00A81C24">
      <w:pPr>
        <w:widowControl w:val="0"/>
        <w:numPr>
          <w:ilvl w:val="0"/>
          <w:numId w:val="3"/>
        </w:numPr>
        <w:tabs>
          <w:tab w:val="left" w:pos="427"/>
        </w:tabs>
        <w:spacing w:before="40" w:after="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Dyrektora – w odniesieniu do urzędników oraz innych pracowników zatrudnionych w Sądzie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Apelacyjnym w Białymstoku;</w:t>
      </w:r>
    </w:p>
    <w:p w14:paraId="79EBB7E9" w14:textId="77777777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Sąd – Sąd Apelacyjny w Białymstoku;</w:t>
      </w:r>
    </w:p>
    <w:p w14:paraId="62FB65D9" w14:textId="77777777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Regulamin – Regulamin Zakładowego Funduszu Świadczeń Socjalnych Sądu Apelacyjnego w Białymstoku;</w:t>
      </w:r>
    </w:p>
    <w:p w14:paraId="617F131E" w14:textId="77777777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Komisja </w:t>
      </w:r>
      <w:r>
        <w:rPr>
          <w:rFonts w:ascii="Arial" w:hAnsi="Arial" w:cs="Arial"/>
          <w:sz w:val="24"/>
          <w:szCs w:val="24"/>
        </w:rPr>
        <w:t>– Komisja Socjalna powołana przez Pracodawcę</w:t>
      </w:r>
      <w:r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630D4535" w14:textId="04B876FB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Emeryt i rencista – osoba, która bezpośrednio przed ustaniem stosunku pracy </w:t>
      </w:r>
      <w:r w:rsidR="009C78BB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związku z przejściem na emeryturę lub rentę albo ustaniem stosunku służbowego w związku z przejściem w stan spoczynku, była zatrudniona w Sądzie Apelacyjnym w Białymstoku;</w:t>
      </w:r>
    </w:p>
    <w:p w14:paraId="0F24DDE5" w14:textId="06691D9A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Związki zawodowe – zakładowe organizacje związkowe działające w Sądzie, posiadające uprawnienia organizacji związkowej na podstawie  art. 25</w:t>
      </w:r>
      <w:r>
        <w:rPr>
          <w:rFonts w:ascii="Arial" w:hAnsi="Arial" w:cs="Arial"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 xml:space="preserve"> ustawy </w:t>
      </w:r>
      <w:r w:rsidR="00A81C2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z dnia 23 maja 1991 r. o związkach zawodowych;</w:t>
      </w:r>
    </w:p>
    <w:p w14:paraId="1461534A" w14:textId="77777777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dofinansowanie – przyznanie osobie uprawnionej określonej kwoty pieniędzy ze środków zakładowego funduszu świadczeń socjalnych;</w:t>
      </w:r>
    </w:p>
    <w:p w14:paraId="74C50117" w14:textId="34B9946F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gospodarstwo domowe – osoby zamieszkujące wspólnie pod tym samym adresem, powiązane zależnościami rodzinnymi (np. współmałżonkowie, dzieci, rodzice, dziadkowie) lub pozostające faktycznie we wspólnym pożyciu</w:t>
      </w:r>
      <w:r w:rsidR="00252C80">
        <w:rPr>
          <w:rFonts w:ascii="Arial" w:hAnsi="Arial" w:cs="Arial"/>
          <w:sz w:val="24"/>
          <w:szCs w:val="24"/>
        </w:rPr>
        <w:t>;</w:t>
      </w:r>
    </w:p>
    <w:p w14:paraId="4E803C31" w14:textId="734A3BDE" w:rsidR="00252C80" w:rsidRDefault="00252C80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0E53CF">
        <w:rPr>
          <w:rFonts w:ascii="Arial" w:hAnsi="Arial" w:cs="Arial"/>
          <w:sz w:val="24"/>
          <w:szCs w:val="24"/>
        </w:rPr>
        <w:t>EZD PUW – System  Elektronicznego Zarządzania Dokumentacją w Sądzie Apelacyjnym w Białymstoku, który służy do obsługi złożonych wniosków.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F2C332A" w14:textId="77777777" w:rsidR="00A81C24" w:rsidRDefault="00A81C24" w:rsidP="00A81C24">
      <w:pPr>
        <w:widowControl w:val="0"/>
        <w:spacing w:before="420" w:after="0" w:line="360" w:lineRule="auto"/>
        <w:ind w:right="62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400DD726" w14:textId="09A161A8" w:rsidR="00A80C8F" w:rsidRDefault="00A80C8F" w:rsidP="00A81C24">
      <w:pPr>
        <w:widowControl w:val="0"/>
        <w:spacing w:before="420" w:after="0" w:line="360" w:lineRule="auto"/>
        <w:ind w:right="62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ROZDZIAŁ II</w:t>
      </w:r>
    </w:p>
    <w:p w14:paraId="1BAA0A4D" w14:textId="2DB39086" w:rsidR="00A80C8F" w:rsidRDefault="00A80C8F" w:rsidP="00A81C24">
      <w:pPr>
        <w:widowControl w:val="0"/>
        <w:suppressAutoHyphens/>
        <w:spacing w:line="360" w:lineRule="auto"/>
        <w:jc w:val="center"/>
        <w:rPr>
          <w:rFonts w:ascii="Arial" w:eastAsia="Arial Unicode MS" w:hAnsi="Arial" w:cs="Arial"/>
          <w:b/>
          <w:bCs/>
          <w:kern w:val="2"/>
          <w:sz w:val="24"/>
          <w:szCs w:val="24"/>
        </w:rPr>
      </w:pPr>
      <w:r>
        <w:rPr>
          <w:rFonts w:ascii="Arial" w:eastAsia="Arial Unicode MS" w:hAnsi="Arial" w:cs="Arial"/>
          <w:b/>
          <w:bCs/>
          <w:kern w:val="2"/>
          <w:sz w:val="24"/>
          <w:szCs w:val="24"/>
        </w:rPr>
        <w:t xml:space="preserve">ZASADY TWORZENIA FUNDUSZU I ADMINISTROWANIE JEGO ŚRODKAMI </w:t>
      </w:r>
    </w:p>
    <w:p w14:paraId="6559D99A" w14:textId="77777777" w:rsidR="00A80C8F" w:rsidRDefault="00A80C8F" w:rsidP="00A81C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§ 2</w:t>
      </w:r>
    </w:p>
    <w:p w14:paraId="42FDDA89" w14:textId="33B91FAD" w:rsidR="00A80C8F" w:rsidRDefault="00A80C8F" w:rsidP="00A81C24">
      <w:pPr>
        <w:pStyle w:val="Akapitzlist"/>
        <w:numPr>
          <w:ilvl w:val="0"/>
          <w:numId w:val="4"/>
        </w:numPr>
        <w:tabs>
          <w:tab w:val="left" w:pos="993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Fundusz tworzy się z corocznego odpisu podstawowego, </w:t>
      </w:r>
      <w:r>
        <w:rPr>
          <w:rFonts w:ascii="Arial" w:hAnsi="Arial" w:cs="Arial"/>
        </w:rPr>
        <w:br/>
        <w:t xml:space="preserve">z zastosowaniem jego zwiększeń określonych w ustawie z dnia 4 marca 1994 r. </w:t>
      </w:r>
      <w:r w:rsidR="009C78BB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zakładowym funduszu świadczeń socjalnych. </w:t>
      </w:r>
    </w:p>
    <w:p w14:paraId="1FB5A1B3" w14:textId="77777777" w:rsidR="00A80C8F" w:rsidRDefault="00A80C8F" w:rsidP="00A81C24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hanging="81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Funduszem administruje Pracodawca. </w:t>
      </w:r>
    </w:p>
    <w:p w14:paraId="16090109" w14:textId="77777777" w:rsidR="00A80C8F" w:rsidRDefault="00A80C8F" w:rsidP="00A81C24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Środki funduszu niewykorzystane w danym roku kalendarzowym przechodzą na rok następny.</w:t>
      </w:r>
    </w:p>
    <w:p w14:paraId="727961CD" w14:textId="77777777" w:rsidR="00A80C8F" w:rsidRDefault="00A80C8F" w:rsidP="00A81C24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Świadczenia socjalne realizowane są w oparciu o roczny plan dochodów i wydatków działalności socjalnej, zwany preliminarzem.</w:t>
      </w:r>
    </w:p>
    <w:p w14:paraId="35A9E3C5" w14:textId="77777777" w:rsidR="00A80C8F" w:rsidRDefault="00A80C8F" w:rsidP="00A81C24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Preliminarz opracowuje Komisja Socjalna w terminie </w:t>
      </w:r>
      <w:r w:rsidRPr="0010137F">
        <w:rPr>
          <w:rFonts w:ascii="Arial" w:hAnsi="Arial" w:cs="Arial"/>
          <w:shd w:val="clear" w:color="auto" w:fill="FFFFFF"/>
        </w:rPr>
        <w:t xml:space="preserve">do </w:t>
      </w:r>
      <w:r w:rsidR="0010137F" w:rsidRPr="0010137F">
        <w:rPr>
          <w:rFonts w:ascii="Arial" w:hAnsi="Arial" w:cs="Arial"/>
          <w:shd w:val="clear" w:color="auto" w:fill="FFFFFF"/>
        </w:rPr>
        <w:t>końca stycznia</w:t>
      </w:r>
      <w:r w:rsidR="00264F05" w:rsidRPr="0010137F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każdego roku kalendarzowego. Podziału środków dokonuje się kwotowo.</w:t>
      </w:r>
    </w:p>
    <w:p w14:paraId="5193BE6D" w14:textId="22268E8E" w:rsidR="00A80C8F" w:rsidRPr="004E202B" w:rsidRDefault="00A80C8F" w:rsidP="00A81C24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Preliminarz podlega zatwierdzeniu przez Pracodawcę</w:t>
      </w:r>
      <w:r w:rsidR="00011CFD">
        <w:rPr>
          <w:rFonts w:ascii="Arial" w:hAnsi="Arial" w:cs="Arial"/>
          <w:shd w:val="clear" w:color="auto" w:fill="FFFFFF"/>
        </w:rPr>
        <w:t xml:space="preserve">, </w:t>
      </w:r>
      <w:r w:rsidR="00011CFD" w:rsidRPr="004E202B">
        <w:rPr>
          <w:rFonts w:ascii="Arial" w:hAnsi="Arial" w:cs="Arial"/>
          <w:shd w:val="clear" w:color="auto" w:fill="FFFFFF"/>
        </w:rPr>
        <w:t xml:space="preserve">po </w:t>
      </w:r>
      <w:r w:rsidR="00D712AC">
        <w:rPr>
          <w:rFonts w:ascii="Arial" w:hAnsi="Arial" w:cs="Arial"/>
          <w:shd w:val="clear" w:color="auto" w:fill="FFFFFF"/>
        </w:rPr>
        <w:t>uzgodnieniu</w:t>
      </w:r>
      <w:r w:rsidR="00BC466B" w:rsidRPr="004E202B">
        <w:rPr>
          <w:rFonts w:ascii="Arial" w:hAnsi="Arial" w:cs="Arial"/>
          <w:shd w:val="clear" w:color="auto" w:fill="FFFFFF"/>
        </w:rPr>
        <w:t xml:space="preserve"> jego treści </w:t>
      </w:r>
      <w:r w:rsidR="002117E4">
        <w:rPr>
          <w:rFonts w:ascii="Arial" w:hAnsi="Arial" w:cs="Arial"/>
          <w:shd w:val="clear" w:color="auto" w:fill="FFFFFF"/>
        </w:rPr>
        <w:br/>
      </w:r>
      <w:r w:rsidR="00BC466B" w:rsidRPr="004E202B">
        <w:rPr>
          <w:rFonts w:ascii="Arial" w:hAnsi="Arial" w:cs="Arial"/>
          <w:shd w:val="clear" w:color="auto" w:fill="FFFFFF"/>
        </w:rPr>
        <w:t>z zakładowymi organizacjami związkowymi</w:t>
      </w:r>
      <w:r w:rsidR="004E202B" w:rsidRPr="004E202B">
        <w:rPr>
          <w:rFonts w:ascii="Arial" w:hAnsi="Arial" w:cs="Arial"/>
          <w:shd w:val="clear" w:color="auto" w:fill="FFFFFF"/>
        </w:rPr>
        <w:t>.</w:t>
      </w:r>
    </w:p>
    <w:p w14:paraId="2BFD4ED7" w14:textId="6B53F64C" w:rsidR="00A80C8F" w:rsidRDefault="00A80C8F" w:rsidP="00A81C24">
      <w:pPr>
        <w:pStyle w:val="Akapitzlist"/>
        <w:numPr>
          <w:ilvl w:val="0"/>
          <w:numId w:val="4"/>
        </w:numPr>
        <w:tabs>
          <w:tab w:val="left" w:pos="993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Dopuszcza się zmiany w preliminarzu i przesunięcia środków Funduszu pomiędzy rodzajami działalności socjalnej. Zmiany te zatwierdza Pracodawca</w:t>
      </w:r>
      <w:r w:rsidR="00011CFD">
        <w:rPr>
          <w:rFonts w:ascii="Arial" w:hAnsi="Arial" w:cs="Arial"/>
          <w:shd w:val="clear" w:color="auto" w:fill="FFFFFF"/>
        </w:rPr>
        <w:t xml:space="preserve">, </w:t>
      </w:r>
      <w:r w:rsidR="00011CFD" w:rsidRPr="004E202B">
        <w:rPr>
          <w:rFonts w:ascii="Arial" w:hAnsi="Arial" w:cs="Arial"/>
          <w:shd w:val="clear" w:color="auto" w:fill="FFFFFF"/>
        </w:rPr>
        <w:t xml:space="preserve">po </w:t>
      </w:r>
      <w:r w:rsidR="00BC466B" w:rsidRPr="004E202B">
        <w:rPr>
          <w:rFonts w:ascii="Arial" w:hAnsi="Arial" w:cs="Arial"/>
          <w:shd w:val="clear" w:color="auto" w:fill="FFFFFF"/>
        </w:rPr>
        <w:t xml:space="preserve">ich ustaleniu </w:t>
      </w:r>
      <w:r w:rsidR="00FA4650">
        <w:rPr>
          <w:rFonts w:ascii="Arial" w:hAnsi="Arial" w:cs="Arial"/>
          <w:shd w:val="clear" w:color="auto" w:fill="FFFFFF"/>
        </w:rPr>
        <w:br/>
      </w:r>
      <w:r w:rsidR="00BC466B" w:rsidRPr="004E202B">
        <w:rPr>
          <w:rFonts w:ascii="Arial" w:hAnsi="Arial" w:cs="Arial"/>
          <w:shd w:val="clear" w:color="auto" w:fill="FFFFFF"/>
        </w:rPr>
        <w:t>z zakładowymi organizacjami związkowymi</w:t>
      </w:r>
      <w:r>
        <w:rPr>
          <w:rFonts w:ascii="Arial" w:hAnsi="Arial" w:cs="Arial"/>
          <w:shd w:val="clear" w:color="auto" w:fill="FFFFFF"/>
        </w:rPr>
        <w:t xml:space="preserve">, na podstawie uzasadnionego wniosku Komisji Socjalnej. </w:t>
      </w:r>
    </w:p>
    <w:p w14:paraId="2FC64F85" w14:textId="77777777" w:rsidR="00A80C8F" w:rsidRPr="00264F05" w:rsidRDefault="00A80C8F" w:rsidP="00A81C24">
      <w:pPr>
        <w:pStyle w:val="Akapitzlist"/>
        <w:numPr>
          <w:ilvl w:val="0"/>
          <w:numId w:val="4"/>
        </w:numPr>
        <w:tabs>
          <w:tab w:val="left" w:pos="993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Poszczególne świadczenia z funduszu przyznawane są do wysokości posiadanych środków zgodnie z preliminarzem wydatków. </w:t>
      </w:r>
    </w:p>
    <w:p w14:paraId="65E56ABF" w14:textId="77777777" w:rsidR="00264F05" w:rsidRPr="0098493F" w:rsidRDefault="00264F05" w:rsidP="00A81C24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0" w:firstLine="142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 xml:space="preserve">Kierownik Oddziału Kadr powiadamia Głównego Księgowego: </w:t>
      </w:r>
    </w:p>
    <w:p w14:paraId="2D3CFB87" w14:textId="77777777" w:rsidR="00264F05" w:rsidRPr="0098493F" w:rsidRDefault="00264F05" w:rsidP="00693621">
      <w:pPr>
        <w:pStyle w:val="Tekstpodstawowy"/>
        <w:numPr>
          <w:ilvl w:val="0"/>
          <w:numId w:val="23"/>
        </w:numPr>
        <w:spacing w:before="40" w:after="0" w:line="360" w:lineRule="auto"/>
        <w:ind w:left="851" w:hanging="357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w terminie do dnia 10 grudnia każdego roku o:</w:t>
      </w:r>
    </w:p>
    <w:p w14:paraId="178A313A" w14:textId="77777777" w:rsidR="00264F05" w:rsidRPr="0098493F" w:rsidRDefault="00264F05" w:rsidP="00693621">
      <w:pPr>
        <w:pStyle w:val="Tekstpodstawowy"/>
        <w:numPr>
          <w:ilvl w:val="0"/>
          <w:numId w:val="24"/>
        </w:numPr>
        <w:spacing w:before="40" w:after="0" w:line="360" w:lineRule="auto"/>
        <w:ind w:left="1276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faktycznej przeciętnej liczbie osób zatrudnionych w danym roku, ustalonej zgodnie z obowiązującymi przepisami, w celu skorygowania naliczonego odpisu na Fundusz;</w:t>
      </w:r>
    </w:p>
    <w:p w14:paraId="2B8F46FA" w14:textId="77777777" w:rsidR="00264F05" w:rsidRPr="0098493F" w:rsidRDefault="00264F05" w:rsidP="00693621">
      <w:pPr>
        <w:pStyle w:val="Tekstpodstawowy"/>
        <w:numPr>
          <w:ilvl w:val="0"/>
          <w:numId w:val="24"/>
        </w:numPr>
        <w:spacing w:before="40" w:after="0" w:line="360" w:lineRule="auto"/>
        <w:ind w:left="1276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liczbie zatrudnionych w stosunku, do których orzeczono znaczny lub umiarkowany stopień niepełnosprawności;</w:t>
      </w:r>
    </w:p>
    <w:p w14:paraId="32A2B48C" w14:textId="0ACED469" w:rsidR="00264F05" w:rsidRPr="0098493F" w:rsidRDefault="00264F05" w:rsidP="00693621">
      <w:pPr>
        <w:pStyle w:val="Tekstpodstawowy"/>
        <w:numPr>
          <w:ilvl w:val="0"/>
          <w:numId w:val="24"/>
        </w:numPr>
        <w:spacing w:before="40" w:after="0" w:line="360" w:lineRule="auto"/>
        <w:ind w:left="1276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 xml:space="preserve">liczbie byłych pracowników Sądu (sędziów w stanie spoczynku, emerytów </w:t>
      </w:r>
      <w:r w:rsidR="002117E4">
        <w:rPr>
          <w:rFonts w:ascii="Arial" w:hAnsi="Arial" w:cs="Arial"/>
        </w:rPr>
        <w:br/>
      </w:r>
      <w:r w:rsidRPr="0098493F">
        <w:rPr>
          <w:rFonts w:ascii="Arial" w:hAnsi="Arial" w:cs="Arial"/>
        </w:rPr>
        <w:t>i rencistów);</w:t>
      </w:r>
    </w:p>
    <w:p w14:paraId="26F51C87" w14:textId="77777777" w:rsidR="00264F05" w:rsidRPr="0098493F" w:rsidRDefault="00264F05" w:rsidP="00693621">
      <w:pPr>
        <w:pStyle w:val="Tekstpodstawowy"/>
        <w:numPr>
          <w:ilvl w:val="0"/>
          <w:numId w:val="23"/>
        </w:numPr>
        <w:spacing w:before="40" w:after="0" w:line="360" w:lineRule="auto"/>
        <w:ind w:left="714" w:hanging="357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w terminie do dnia 31 grudnia każdego roku o:</w:t>
      </w:r>
    </w:p>
    <w:p w14:paraId="24542D54" w14:textId="77777777" w:rsidR="00264F05" w:rsidRPr="0098493F" w:rsidRDefault="00264F05" w:rsidP="00693621">
      <w:pPr>
        <w:pStyle w:val="Tekstpodstawowy"/>
        <w:numPr>
          <w:ilvl w:val="0"/>
          <w:numId w:val="25"/>
        </w:numPr>
        <w:spacing w:before="40" w:after="0" w:line="360" w:lineRule="auto"/>
        <w:ind w:left="1276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planowanej przeciętnej liczbie osób zatrudnionych na następny rok, ustalonej zgodnie z obowiązującymi przepisami w celu naliczenia odpisu na Fundusz;</w:t>
      </w:r>
    </w:p>
    <w:p w14:paraId="4C5BB187" w14:textId="77777777" w:rsidR="00264F05" w:rsidRPr="0098493F" w:rsidRDefault="00264F05" w:rsidP="00693621">
      <w:pPr>
        <w:pStyle w:val="Tekstpodstawowy"/>
        <w:numPr>
          <w:ilvl w:val="0"/>
          <w:numId w:val="25"/>
        </w:numPr>
        <w:spacing w:before="40" w:after="0" w:line="360" w:lineRule="auto"/>
        <w:ind w:left="1276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planowanej na następny rok liczbie zatrudnionych w stosunku, do których orzeczono znaczny lub umiarkowany stopień niepełnosprawności;</w:t>
      </w:r>
    </w:p>
    <w:p w14:paraId="74B662DA" w14:textId="77777777" w:rsidR="00264F05" w:rsidRPr="0098493F" w:rsidRDefault="00264F05" w:rsidP="00693621">
      <w:pPr>
        <w:pStyle w:val="Tekstpodstawowy"/>
        <w:numPr>
          <w:ilvl w:val="0"/>
          <w:numId w:val="25"/>
        </w:numPr>
        <w:spacing w:before="40" w:after="0" w:line="360" w:lineRule="auto"/>
        <w:ind w:left="1276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planowanej na następny rok liczbie byłych pracowników Sądu (sędziów w stanie spoczynku, emerytów i rencistów).</w:t>
      </w:r>
    </w:p>
    <w:p w14:paraId="13FB4B18" w14:textId="1682B18F" w:rsidR="00264F05" w:rsidRPr="0098493F" w:rsidRDefault="00264F05" w:rsidP="00A81C24">
      <w:pPr>
        <w:pStyle w:val="Tekstpodstawowy"/>
        <w:numPr>
          <w:ilvl w:val="0"/>
          <w:numId w:val="4"/>
        </w:numPr>
        <w:tabs>
          <w:tab w:val="left" w:pos="284"/>
        </w:tabs>
        <w:spacing w:before="40" w:after="0" w:line="360" w:lineRule="auto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lastRenderedPageBreak/>
        <w:t xml:space="preserve">Główny Księgowy dokonuje naliczenia corocznego planowanego odpisu podstawowego, zgodnie z obowiązującymi w tym zakresie przepisami i do </w:t>
      </w:r>
      <w:r w:rsidR="009C78BB">
        <w:rPr>
          <w:rFonts w:ascii="Arial" w:hAnsi="Arial" w:cs="Arial"/>
        </w:rPr>
        <w:br/>
      </w:r>
      <w:r w:rsidR="00252C80" w:rsidRPr="00D712AC">
        <w:rPr>
          <w:rFonts w:ascii="Arial" w:hAnsi="Arial" w:cs="Arial"/>
        </w:rPr>
        <w:t>25 lutego</w:t>
      </w:r>
      <w:r w:rsidRPr="0098493F">
        <w:rPr>
          <w:rFonts w:ascii="Arial" w:hAnsi="Arial" w:cs="Arial"/>
        </w:rPr>
        <w:t xml:space="preserve"> bieżącego roku przekazuje informację Pracodawcy.            </w:t>
      </w:r>
    </w:p>
    <w:p w14:paraId="2A7CA1F9" w14:textId="77777777" w:rsidR="00A80C8F" w:rsidRPr="0098493F" w:rsidRDefault="00264F05" w:rsidP="00A81C24">
      <w:pPr>
        <w:pStyle w:val="Tekstpodstawowy"/>
        <w:numPr>
          <w:ilvl w:val="0"/>
          <w:numId w:val="4"/>
        </w:numPr>
        <w:spacing w:before="40" w:after="0" w:line="360" w:lineRule="auto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Środki Funduszu gromadzone są na odrębnym rachunku bankowym, na który  przekazywana jest równowartość pieniężna dokonanych odpisów na Fundusz na dany rok w wysokości, w terminach i na warunkach określonych w przepisach obowiązującej ustawy o zakładowym funduszu świadczeń socjalnych. Za przestrzeganie terminów odpowiada Główny Księgowy.</w:t>
      </w:r>
    </w:p>
    <w:p w14:paraId="0A5EA786" w14:textId="77777777" w:rsidR="00264F05" w:rsidRPr="00264F05" w:rsidRDefault="00264F05" w:rsidP="00A81C24">
      <w:pPr>
        <w:pStyle w:val="Tekstpodstawowy"/>
        <w:spacing w:before="40" w:after="0" w:line="360" w:lineRule="auto"/>
        <w:ind w:left="959"/>
        <w:jc w:val="both"/>
        <w:rPr>
          <w:rFonts w:ascii="Arial" w:hAnsi="Arial" w:cs="Arial"/>
          <w:color w:val="FF0000"/>
        </w:rPr>
      </w:pPr>
    </w:p>
    <w:p w14:paraId="6C4D7FE4" w14:textId="77777777" w:rsidR="00A80C8F" w:rsidRDefault="00A80C8F" w:rsidP="00A81C24">
      <w:pPr>
        <w:widowControl w:val="0"/>
        <w:tabs>
          <w:tab w:val="left" w:pos="0"/>
        </w:tabs>
        <w:spacing w:after="0" w:line="360" w:lineRule="auto"/>
        <w:ind w:right="40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ROZDZIAŁ III</w:t>
      </w:r>
    </w:p>
    <w:p w14:paraId="74304137" w14:textId="77777777" w:rsidR="00A80C8F" w:rsidRDefault="00A80C8F" w:rsidP="00A81C24">
      <w:pPr>
        <w:widowControl w:val="0"/>
        <w:tabs>
          <w:tab w:val="left" w:pos="0"/>
        </w:tabs>
        <w:spacing w:line="360" w:lineRule="auto"/>
        <w:ind w:right="40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KOMISJA SOCJALNA</w:t>
      </w:r>
    </w:p>
    <w:p w14:paraId="7A42D0B1" w14:textId="77777777" w:rsidR="00A80C8F" w:rsidRDefault="00A80C8F" w:rsidP="00A81C24">
      <w:pPr>
        <w:widowControl w:val="0"/>
        <w:tabs>
          <w:tab w:val="left" w:pos="0"/>
        </w:tabs>
        <w:spacing w:line="360" w:lineRule="auto"/>
        <w:ind w:right="40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§ 3</w:t>
      </w:r>
    </w:p>
    <w:p w14:paraId="704CFDED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  <w:tab w:val="left" w:pos="567"/>
        </w:tabs>
        <w:spacing w:before="80" w:after="0" w:line="360" w:lineRule="auto"/>
        <w:ind w:left="425" w:right="28" w:hanging="283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Komisję Socjalną powołują i odwołują wspólnie Prezes Sądu i Dyrektor Sądu, odrębnym  zarządzeniem. </w:t>
      </w:r>
    </w:p>
    <w:p w14:paraId="54B64F07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  <w:tab w:val="left" w:pos="567"/>
        </w:tabs>
        <w:spacing w:before="80" w:after="0" w:line="360" w:lineRule="auto"/>
        <w:ind w:left="425" w:right="28" w:hanging="283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W skład komisji powołuje się:</w:t>
      </w:r>
    </w:p>
    <w:p w14:paraId="7102A8F7" w14:textId="24978521" w:rsidR="00A80C8F" w:rsidRPr="000E53CF" w:rsidRDefault="00A80C8F" w:rsidP="00252C80">
      <w:pPr>
        <w:pStyle w:val="Teksttreci0"/>
        <w:numPr>
          <w:ilvl w:val="0"/>
          <w:numId w:val="6"/>
        </w:numPr>
        <w:shd w:val="clear" w:color="auto" w:fill="auto"/>
        <w:tabs>
          <w:tab w:val="left" w:pos="426"/>
        </w:tabs>
        <w:spacing w:before="80" w:after="0" w:line="360" w:lineRule="auto"/>
        <w:ind w:left="993" w:right="28" w:hanging="283"/>
        <w:rPr>
          <w:rStyle w:val="Teksttreci"/>
          <w:rFonts w:ascii="Arial" w:hAnsi="Arial" w:cs="Arial"/>
          <w:sz w:val="24"/>
          <w:szCs w:val="24"/>
        </w:rPr>
      </w:pPr>
      <w:r w:rsidRPr="000E53CF">
        <w:rPr>
          <w:rStyle w:val="Teksttreci"/>
          <w:rFonts w:ascii="Arial" w:hAnsi="Arial" w:cs="Arial"/>
          <w:sz w:val="24"/>
          <w:szCs w:val="24"/>
        </w:rPr>
        <w:t>pracownika zajmującego się sprawami socjalnymi</w:t>
      </w:r>
      <w:r w:rsidR="00252C80" w:rsidRPr="000E53CF">
        <w:rPr>
          <w:rStyle w:val="Teksttreci"/>
          <w:rFonts w:ascii="Arial" w:hAnsi="Arial" w:cs="Arial"/>
          <w:sz w:val="24"/>
          <w:szCs w:val="24"/>
        </w:rPr>
        <w:t xml:space="preserve"> oraz osobę zastępującą go w czasie jego nieobecności</w:t>
      </w:r>
      <w:r w:rsidRPr="000E53CF">
        <w:rPr>
          <w:rStyle w:val="Teksttreci"/>
          <w:rFonts w:ascii="Arial" w:hAnsi="Arial" w:cs="Arial"/>
          <w:sz w:val="24"/>
          <w:szCs w:val="24"/>
        </w:rPr>
        <w:t>;</w:t>
      </w:r>
    </w:p>
    <w:p w14:paraId="0E18FB61" w14:textId="77777777" w:rsidR="00A80C8F" w:rsidRDefault="00A80C8F" w:rsidP="00A81C24">
      <w:pPr>
        <w:pStyle w:val="Teksttreci0"/>
        <w:numPr>
          <w:ilvl w:val="0"/>
          <w:numId w:val="6"/>
        </w:numPr>
        <w:shd w:val="clear" w:color="auto" w:fill="auto"/>
        <w:tabs>
          <w:tab w:val="left" w:pos="426"/>
        </w:tabs>
        <w:spacing w:before="80" w:after="0" w:line="360" w:lineRule="auto"/>
        <w:ind w:left="993" w:right="28" w:hanging="283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przedstawicieli poszczególnych grup zawodowych tj.</w:t>
      </w:r>
      <w:r w:rsidR="009E1995">
        <w:rPr>
          <w:rStyle w:val="Teksttreci"/>
          <w:rFonts w:ascii="Arial" w:hAnsi="Arial" w:cs="Arial"/>
          <w:sz w:val="24"/>
          <w:szCs w:val="24"/>
        </w:rPr>
        <w:t xml:space="preserve"> </w:t>
      </w:r>
      <w:r w:rsidR="00BE6453">
        <w:rPr>
          <w:rStyle w:val="Teksttreci"/>
          <w:rFonts w:ascii="Arial" w:hAnsi="Arial" w:cs="Arial"/>
          <w:sz w:val="24"/>
          <w:szCs w:val="24"/>
        </w:rPr>
        <w:t xml:space="preserve">sędziów, </w:t>
      </w:r>
      <w:r w:rsidR="00266698">
        <w:rPr>
          <w:rStyle w:val="Teksttreci"/>
          <w:rFonts w:ascii="Arial" w:hAnsi="Arial" w:cs="Arial"/>
          <w:sz w:val="24"/>
          <w:szCs w:val="24"/>
        </w:rPr>
        <w:t>urzędników</w:t>
      </w:r>
      <w:r w:rsidR="0025142C">
        <w:rPr>
          <w:rStyle w:val="Teksttreci"/>
          <w:rFonts w:ascii="Arial" w:hAnsi="Arial" w:cs="Arial"/>
          <w:sz w:val="24"/>
          <w:szCs w:val="24"/>
        </w:rPr>
        <w:t>,</w:t>
      </w:r>
      <w:r w:rsidR="00266698">
        <w:rPr>
          <w:rStyle w:val="Teksttreci"/>
          <w:rFonts w:ascii="Arial" w:hAnsi="Arial" w:cs="Arial"/>
          <w:sz w:val="24"/>
          <w:szCs w:val="24"/>
        </w:rPr>
        <w:t xml:space="preserve"> </w:t>
      </w:r>
      <w:r w:rsidR="00BE6453">
        <w:rPr>
          <w:rStyle w:val="Teksttreci"/>
          <w:rFonts w:ascii="Arial" w:hAnsi="Arial" w:cs="Arial"/>
          <w:sz w:val="24"/>
          <w:szCs w:val="24"/>
        </w:rPr>
        <w:t>asystentów</w:t>
      </w:r>
      <w:r w:rsidR="00960FA4">
        <w:rPr>
          <w:rStyle w:val="Teksttreci"/>
          <w:rFonts w:ascii="Arial" w:hAnsi="Arial" w:cs="Arial"/>
          <w:sz w:val="24"/>
          <w:szCs w:val="24"/>
        </w:rPr>
        <w:t xml:space="preserve"> sędziego</w:t>
      </w:r>
      <w:r>
        <w:rPr>
          <w:rStyle w:val="Teksttreci"/>
          <w:rFonts w:ascii="Arial" w:hAnsi="Arial" w:cs="Arial"/>
          <w:sz w:val="24"/>
          <w:szCs w:val="24"/>
        </w:rPr>
        <w:t xml:space="preserve"> i innych pracowników</w:t>
      </w:r>
      <w:r w:rsidR="00266698">
        <w:rPr>
          <w:rStyle w:val="Teksttreci"/>
          <w:rFonts w:ascii="Arial" w:hAnsi="Arial" w:cs="Arial"/>
          <w:sz w:val="24"/>
          <w:szCs w:val="24"/>
        </w:rPr>
        <w:t>.</w:t>
      </w:r>
      <w:r>
        <w:rPr>
          <w:rStyle w:val="Teksttreci"/>
          <w:rFonts w:ascii="Arial" w:hAnsi="Arial" w:cs="Arial"/>
          <w:sz w:val="24"/>
          <w:szCs w:val="24"/>
        </w:rPr>
        <w:t xml:space="preserve"> </w:t>
      </w:r>
    </w:p>
    <w:p w14:paraId="6F705E39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284"/>
          <w:tab w:val="left" w:pos="709"/>
        </w:tabs>
        <w:spacing w:before="80" w:after="0" w:line="360" w:lineRule="auto"/>
        <w:ind w:left="567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Na wniosek organizacji związkowej działającej w Sądzie w skład komisji powołuje się jej przedstawiciela. </w:t>
      </w:r>
    </w:p>
    <w:p w14:paraId="44DBB46E" w14:textId="484188F9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709"/>
        </w:tabs>
        <w:spacing w:before="80" w:after="0" w:line="360" w:lineRule="auto"/>
        <w:ind w:left="567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Członkowie Komisji Socjalnej obowiązani są złożyć Oświadczenie stanowiące </w:t>
      </w:r>
      <w:r w:rsidR="000822BC">
        <w:rPr>
          <w:rStyle w:val="Teksttreci"/>
          <w:rFonts w:ascii="Arial" w:hAnsi="Arial" w:cs="Arial"/>
          <w:sz w:val="24"/>
          <w:szCs w:val="24"/>
        </w:rPr>
        <w:t xml:space="preserve">   </w:t>
      </w:r>
      <w:r>
        <w:rPr>
          <w:rStyle w:val="Teksttreci"/>
          <w:rFonts w:ascii="Arial" w:hAnsi="Arial" w:cs="Arial"/>
          <w:sz w:val="24"/>
          <w:szCs w:val="24"/>
        </w:rPr>
        <w:t xml:space="preserve">Załącznik </w:t>
      </w:r>
      <w:r w:rsidRPr="000E53CF">
        <w:rPr>
          <w:rStyle w:val="Teksttreci"/>
          <w:rFonts w:ascii="Arial" w:hAnsi="Arial" w:cs="Arial"/>
          <w:sz w:val="24"/>
          <w:szCs w:val="24"/>
        </w:rPr>
        <w:t xml:space="preserve">Nr </w:t>
      </w:r>
      <w:r w:rsidR="00C861EE" w:rsidRPr="000E53CF">
        <w:rPr>
          <w:rStyle w:val="Teksttreci"/>
          <w:rFonts w:ascii="Arial" w:hAnsi="Arial" w:cs="Arial"/>
          <w:sz w:val="24"/>
          <w:szCs w:val="24"/>
        </w:rPr>
        <w:t>7</w:t>
      </w:r>
      <w:r>
        <w:rPr>
          <w:rStyle w:val="Teksttreci"/>
          <w:rFonts w:ascii="Arial" w:hAnsi="Arial" w:cs="Arial"/>
          <w:sz w:val="24"/>
          <w:szCs w:val="24"/>
        </w:rPr>
        <w:t xml:space="preserve"> do Regulaminu.</w:t>
      </w:r>
    </w:p>
    <w:p w14:paraId="3BA5C663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spacing w:before="80" w:after="0" w:line="360" w:lineRule="auto"/>
        <w:ind w:left="567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Prezes Sądu i Dyrektor Sądu działając wspólnie mogą w każdym czasie odwołać członka Komisji na jego wniosek, w innym przypadku po zasięgnięciu opinii Komisji Socjalnej.</w:t>
      </w:r>
    </w:p>
    <w:p w14:paraId="61B8A96B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spacing w:before="80" w:after="0" w:line="360" w:lineRule="auto"/>
        <w:ind w:left="567" w:right="28" w:hanging="56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Członkostwo w Komisji wygasa z dniem rozwiązania umowy o pracę lub z chwilą złożenia przez członka pisemnej rezygnacji z pełnionej funkcji. </w:t>
      </w:r>
    </w:p>
    <w:p w14:paraId="04484577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W przypadku odwołania lub rozwiązania umowy o pracę z członkiem Komisji Socjalnej, dokonuje się wyboru uzupełniającego spośród grupy zawodowej, którą reprezentował. </w:t>
      </w:r>
    </w:p>
    <w:p w14:paraId="639DA6AB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  <w:tab w:val="left" w:pos="452"/>
        </w:tabs>
        <w:spacing w:before="40" w:after="0" w:line="360" w:lineRule="auto"/>
        <w:ind w:left="567" w:right="28" w:hanging="56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Do zadań Komisji należy w szczególności:</w:t>
      </w:r>
    </w:p>
    <w:p w14:paraId="320FD00E" w14:textId="77777777" w:rsidR="00A80C8F" w:rsidRDefault="00A80C8F" w:rsidP="00A81C24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851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planowanie wydatków i proponowanie podziału środków;</w:t>
      </w:r>
    </w:p>
    <w:p w14:paraId="23AD6C13" w14:textId="77777777" w:rsidR="00A80C8F" w:rsidRDefault="00A80C8F" w:rsidP="00A81C24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851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zgłaszanie nowych rozwiązań opartych na potrzebach pracowników;</w:t>
      </w:r>
    </w:p>
    <w:p w14:paraId="4F17D737" w14:textId="77777777" w:rsidR="00A80C8F" w:rsidRDefault="00A80C8F" w:rsidP="00A81C24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851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cykliczne odbywanie posiedzeń;</w:t>
      </w:r>
    </w:p>
    <w:p w14:paraId="60A8294D" w14:textId="77777777" w:rsidR="00A80C8F" w:rsidRDefault="00A80C8F" w:rsidP="00A81C24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851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lastRenderedPageBreak/>
        <w:t>weryfikowanie poprawności składanych przez pracowników wniosków pod względem formalnym;</w:t>
      </w:r>
    </w:p>
    <w:p w14:paraId="2E456463" w14:textId="77777777" w:rsidR="00A80C8F" w:rsidRDefault="00A80C8F" w:rsidP="00A81C24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851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opiniowanie wniosków w oparciu o postanowienie Regulaminu i zgłaszanie Pracodawcy propozycji odrzucenia lub przyznania świadczenia ze środków socjalnych.</w:t>
      </w:r>
    </w:p>
    <w:p w14:paraId="3728F5A5" w14:textId="77777777" w:rsidR="00A80C8F" w:rsidRDefault="00A80C8F" w:rsidP="00A81C24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851" w:right="28" w:hanging="35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przedstawianie propozycji zmian w dotychczasowej polityce socjalnej.</w:t>
      </w:r>
    </w:p>
    <w:p w14:paraId="39647FF3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Posiedzenia Komisji Socjalnej odbywają się w zależności od potrzeb, nie rzadziej jednak niż raz na kwartał.</w:t>
      </w:r>
      <w:r>
        <w:rPr>
          <w:rStyle w:val="Teksttreci"/>
          <w:rFonts w:ascii="Arial" w:hAnsi="Arial" w:cs="Arial"/>
          <w:sz w:val="24"/>
          <w:szCs w:val="24"/>
        </w:rPr>
        <w:t xml:space="preserve"> </w:t>
      </w:r>
    </w:p>
    <w:p w14:paraId="5F8D7247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Pracami Komisji kieruje jej Przewodniczący, którego spośród siebie wybierają członkowie Komisji na pierwszym posiedzeniu. Przewodniczący Komisji ustala swojego zastępcę. </w:t>
      </w:r>
    </w:p>
    <w:p w14:paraId="5066084D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Komisja rozpatruje i opiniuje</w:t>
      </w:r>
      <w:r w:rsidR="00BE6453">
        <w:rPr>
          <w:rStyle w:val="Teksttreci"/>
          <w:rFonts w:ascii="Arial" w:hAnsi="Arial" w:cs="Arial"/>
          <w:sz w:val="24"/>
          <w:szCs w:val="24"/>
        </w:rPr>
        <w:t xml:space="preserve"> wnioski o przyznanie świadczeń, w obecności co najmniej połowy członków komisji. </w:t>
      </w:r>
    </w:p>
    <w:p w14:paraId="75594B22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Decyzje podejmowane są większością głosów, a w przypadku równej ilości głosów decyduje głos Przewodniczącego komisji. </w:t>
      </w:r>
    </w:p>
    <w:p w14:paraId="7DA45D65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Obrady Komisji zwołuje </w:t>
      </w:r>
      <w:r>
        <w:rPr>
          <w:rFonts w:ascii="Arial" w:hAnsi="Arial" w:cs="Arial"/>
          <w:sz w:val="24"/>
          <w:szCs w:val="24"/>
        </w:rPr>
        <w:t xml:space="preserve">Pracownik </w:t>
      </w:r>
      <w:r w:rsidR="00DC31E5">
        <w:rPr>
          <w:rFonts w:ascii="Arial" w:hAnsi="Arial" w:cs="Arial"/>
          <w:sz w:val="24"/>
          <w:szCs w:val="24"/>
        </w:rPr>
        <w:t>zajmujący się sprawami socjalnymi</w:t>
      </w:r>
      <w:r>
        <w:rPr>
          <w:rStyle w:val="Teksttreci"/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 porozumieniu z </w:t>
      </w:r>
      <w:r>
        <w:rPr>
          <w:rStyle w:val="Teksttreci"/>
          <w:rFonts w:ascii="Arial" w:hAnsi="Arial" w:cs="Arial"/>
          <w:sz w:val="24"/>
          <w:szCs w:val="24"/>
        </w:rPr>
        <w:t xml:space="preserve"> Przewodniczącym. Obrady są protokołowane. </w:t>
      </w:r>
    </w:p>
    <w:p w14:paraId="259FEA3F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Komisja ma charakter doradczy, a jej stanowisko nie jest wiążące dla Pracodawcy. Pracodawca podejmuje decyzję ostateczną, od której uprawnionemu nie przysługuje odwołanie.</w:t>
      </w:r>
    </w:p>
    <w:p w14:paraId="1A0B20DD" w14:textId="76A71E24" w:rsidR="0032195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Decyzję o przyznaniu świadczeń z Funduszu, po złożeniu przez uprawnionych wniosków podejmuje: Prezes Sądu – w stosunku do sędziów i asystentów sędziego, Dyrektor Sądu – w stosunku do urzędników i innych pracowników. </w:t>
      </w:r>
    </w:p>
    <w:p w14:paraId="043C4464" w14:textId="77777777" w:rsidR="00A81C24" w:rsidRPr="00A81C24" w:rsidRDefault="00A81C24" w:rsidP="00A81C24">
      <w:pPr>
        <w:pStyle w:val="Teksttreci0"/>
        <w:shd w:val="clear" w:color="auto" w:fill="auto"/>
        <w:tabs>
          <w:tab w:val="left" w:pos="426"/>
        </w:tabs>
        <w:spacing w:before="80" w:after="0" w:line="360" w:lineRule="auto"/>
        <w:ind w:left="425" w:right="28" w:firstLine="0"/>
        <w:rPr>
          <w:rStyle w:val="Teksttreci"/>
          <w:rFonts w:ascii="Arial" w:hAnsi="Arial" w:cs="Arial"/>
          <w:sz w:val="24"/>
          <w:szCs w:val="24"/>
        </w:rPr>
      </w:pPr>
    </w:p>
    <w:p w14:paraId="520E4481" w14:textId="77777777" w:rsidR="00A80C8F" w:rsidRDefault="00A80C8F" w:rsidP="00A81C24">
      <w:pPr>
        <w:pStyle w:val="Teksttreci0"/>
        <w:shd w:val="clear" w:color="auto" w:fill="auto"/>
        <w:tabs>
          <w:tab w:val="left" w:pos="0"/>
          <w:tab w:val="left" w:pos="9260"/>
        </w:tabs>
        <w:spacing w:before="0" w:after="200" w:line="360" w:lineRule="auto"/>
        <w:ind w:firstLine="0"/>
        <w:jc w:val="center"/>
        <w:rPr>
          <w:rStyle w:val="Teksttreci"/>
          <w:rFonts w:ascii="Arial" w:hAnsi="Arial" w:cs="Arial"/>
          <w:b/>
          <w:sz w:val="24"/>
          <w:szCs w:val="24"/>
        </w:rPr>
      </w:pPr>
      <w:r>
        <w:rPr>
          <w:rStyle w:val="Teksttreci"/>
          <w:rFonts w:ascii="Arial" w:hAnsi="Arial" w:cs="Arial"/>
          <w:b/>
          <w:sz w:val="24"/>
          <w:szCs w:val="24"/>
        </w:rPr>
        <w:t>§ 4</w:t>
      </w:r>
    </w:p>
    <w:p w14:paraId="315C8B3E" w14:textId="77777777" w:rsidR="00A81C24" w:rsidRDefault="00A80C8F" w:rsidP="00A81C24">
      <w:pPr>
        <w:pStyle w:val="Teksttreci0"/>
        <w:shd w:val="clear" w:color="auto" w:fill="auto"/>
        <w:tabs>
          <w:tab w:val="left" w:pos="9260"/>
        </w:tabs>
        <w:spacing w:before="80" w:after="0" w:line="360" w:lineRule="auto"/>
        <w:ind w:firstLine="0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Członkowie Komisji Socjalnej zobowiązani są do przestrzegania przepisów ustawy </w:t>
      </w:r>
      <w:r w:rsidR="002117E4">
        <w:rPr>
          <w:rStyle w:val="Teksttreci"/>
          <w:rFonts w:ascii="Arial" w:hAnsi="Arial" w:cs="Arial"/>
          <w:sz w:val="24"/>
          <w:szCs w:val="24"/>
        </w:rPr>
        <w:br/>
      </w:r>
      <w:r>
        <w:rPr>
          <w:rStyle w:val="Teksttreci"/>
          <w:rFonts w:ascii="Arial" w:hAnsi="Arial" w:cs="Arial"/>
          <w:sz w:val="24"/>
          <w:szCs w:val="24"/>
        </w:rPr>
        <w:t xml:space="preserve">o zakładowym funduszu świadczeń socjalnych, </w:t>
      </w:r>
      <w:r w:rsidR="00DE7233" w:rsidRPr="00960FA4">
        <w:rPr>
          <w:rStyle w:val="Teksttreci"/>
          <w:rFonts w:ascii="Arial" w:hAnsi="Arial" w:cs="Arial"/>
          <w:sz w:val="24"/>
          <w:szCs w:val="24"/>
        </w:rPr>
        <w:t>przepisów</w:t>
      </w:r>
      <w:r w:rsidRPr="00960FA4">
        <w:rPr>
          <w:rStyle w:val="Teksttreci"/>
          <w:rFonts w:ascii="Arial" w:hAnsi="Arial" w:cs="Arial"/>
          <w:sz w:val="24"/>
          <w:szCs w:val="24"/>
        </w:rPr>
        <w:t xml:space="preserve"> </w:t>
      </w:r>
      <w:r>
        <w:rPr>
          <w:rStyle w:val="Teksttreci"/>
          <w:rFonts w:ascii="Arial" w:hAnsi="Arial" w:cs="Arial"/>
          <w:sz w:val="24"/>
          <w:szCs w:val="24"/>
        </w:rPr>
        <w:t xml:space="preserve">o ochronie danych osobowych, postanowień niniejszego Regulaminu, a także do kierowania się zasadą bezstronności, sprawiedliwej oceny oraz właściwej gospodarności środkami. </w:t>
      </w:r>
    </w:p>
    <w:p w14:paraId="054752A4" w14:textId="77777777" w:rsidR="00A81C24" w:rsidRDefault="00A81C24" w:rsidP="00A81C24">
      <w:pPr>
        <w:pStyle w:val="Teksttreci0"/>
        <w:shd w:val="clear" w:color="auto" w:fill="auto"/>
        <w:tabs>
          <w:tab w:val="left" w:pos="9260"/>
        </w:tabs>
        <w:spacing w:before="80" w:after="0" w:line="360" w:lineRule="auto"/>
        <w:ind w:firstLine="0"/>
        <w:jc w:val="center"/>
        <w:rPr>
          <w:rStyle w:val="Teksttreci"/>
          <w:rFonts w:ascii="Arial" w:hAnsi="Arial" w:cs="Arial"/>
          <w:sz w:val="24"/>
          <w:szCs w:val="24"/>
        </w:rPr>
      </w:pPr>
    </w:p>
    <w:p w14:paraId="6F9513BB" w14:textId="4656A6BC" w:rsidR="00A80C8F" w:rsidRDefault="00A80C8F" w:rsidP="00A81C24">
      <w:pPr>
        <w:pStyle w:val="Teksttreci0"/>
        <w:shd w:val="clear" w:color="auto" w:fill="auto"/>
        <w:tabs>
          <w:tab w:val="left" w:pos="9260"/>
        </w:tabs>
        <w:spacing w:before="0" w:after="200" w:line="360" w:lineRule="auto"/>
        <w:ind w:firstLine="0"/>
        <w:jc w:val="center"/>
        <w:rPr>
          <w:rStyle w:val="Teksttreci"/>
          <w:rFonts w:ascii="Arial" w:hAnsi="Arial" w:cs="Arial"/>
          <w:b/>
          <w:sz w:val="24"/>
          <w:szCs w:val="24"/>
        </w:rPr>
      </w:pPr>
      <w:r>
        <w:rPr>
          <w:rStyle w:val="Teksttreci"/>
          <w:rFonts w:ascii="Arial" w:hAnsi="Arial" w:cs="Arial"/>
          <w:b/>
          <w:sz w:val="24"/>
          <w:szCs w:val="24"/>
        </w:rPr>
        <w:t>§ 5</w:t>
      </w:r>
    </w:p>
    <w:p w14:paraId="4522DD8D" w14:textId="77777777" w:rsidR="00A80C8F" w:rsidRDefault="00A80C8F" w:rsidP="00A81C24">
      <w:pPr>
        <w:pStyle w:val="Teksttreci0"/>
        <w:numPr>
          <w:ilvl w:val="0"/>
          <w:numId w:val="8"/>
        </w:numPr>
        <w:shd w:val="clear" w:color="auto" w:fill="auto"/>
        <w:tabs>
          <w:tab w:val="left" w:pos="426"/>
        </w:tabs>
        <w:spacing w:before="80" w:after="0" w:line="360" w:lineRule="auto"/>
        <w:ind w:left="426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Pracownik zajmujący się sprawami socjalnymi wykonuje czynności związane z obsługą działalności Funduszu, w tym:</w:t>
      </w:r>
    </w:p>
    <w:p w14:paraId="659A445C" w14:textId="77777777" w:rsidR="00A80C8F" w:rsidRDefault="00A80C8F" w:rsidP="00A81C24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40" w:after="0" w:line="360" w:lineRule="auto"/>
        <w:ind w:left="714" w:hanging="35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prowadzi rejestr wniosków, ewidencję przyznanych świadczeń, gromadzi, </w:t>
      </w:r>
      <w:r>
        <w:rPr>
          <w:rStyle w:val="Teksttreci"/>
          <w:rFonts w:ascii="Arial" w:hAnsi="Arial" w:cs="Arial"/>
          <w:sz w:val="24"/>
          <w:szCs w:val="24"/>
        </w:rPr>
        <w:lastRenderedPageBreak/>
        <w:t>przechowuje oraz archiwizuje dokumentację w tym zakresie;</w:t>
      </w:r>
    </w:p>
    <w:p w14:paraId="6A3D6AF7" w14:textId="77777777" w:rsidR="00A80C8F" w:rsidRDefault="00A80C8F" w:rsidP="00A81C24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40" w:after="0" w:line="360" w:lineRule="auto"/>
        <w:ind w:left="714" w:hanging="35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sprawdza wnioski pod względem formalnym;</w:t>
      </w:r>
    </w:p>
    <w:p w14:paraId="513D7500" w14:textId="77777777" w:rsidR="00A80C8F" w:rsidRDefault="00A80C8F" w:rsidP="00A81C24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40" w:after="0" w:line="360" w:lineRule="auto"/>
        <w:ind w:left="714" w:hanging="35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protokołuje przebieg posiedzeń (prac) Komisji Socjalnej.</w:t>
      </w:r>
    </w:p>
    <w:p w14:paraId="3DBE50B9" w14:textId="77777777" w:rsidR="00A80C8F" w:rsidRDefault="00A80C8F" w:rsidP="00A81C24">
      <w:pPr>
        <w:widowControl w:val="0"/>
        <w:tabs>
          <w:tab w:val="left" w:pos="0"/>
        </w:tabs>
        <w:spacing w:before="420" w:after="0" w:line="360" w:lineRule="auto"/>
        <w:ind w:right="40"/>
        <w:jc w:val="center"/>
        <w:rPr>
          <w:b/>
          <w:bCs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ROZDZIAŁ IV</w:t>
      </w:r>
    </w:p>
    <w:p w14:paraId="492BAD3C" w14:textId="77777777" w:rsidR="00A80C8F" w:rsidRDefault="00A80C8F" w:rsidP="00A81C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OSOBY UPRAWNIONE DO KORZYSTANIA Z FUNDUSZU</w:t>
      </w:r>
    </w:p>
    <w:p w14:paraId="2BA1C372" w14:textId="77777777" w:rsidR="00A80C8F" w:rsidRDefault="00A80C8F" w:rsidP="00A81C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6</w:t>
      </w:r>
    </w:p>
    <w:p w14:paraId="77D3AE6C" w14:textId="77777777" w:rsidR="00A80C8F" w:rsidRDefault="00A80C8F" w:rsidP="00A81C24">
      <w:pPr>
        <w:pStyle w:val="Akapitzlist"/>
        <w:numPr>
          <w:ilvl w:val="0"/>
          <w:numId w:val="10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Osobami uprawnionymi do korzystania ze środków funduszu przeznaczonych na cele socjalne są:</w:t>
      </w:r>
    </w:p>
    <w:p w14:paraId="0ED7666A" w14:textId="77777777" w:rsidR="006840DB" w:rsidRPr="006840DB" w:rsidRDefault="00A80C8F" w:rsidP="00A81C24">
      <w:pPr>
        <w:pStyle w:val="Akapitzlist"/>
        <w:numPr>
          <w:ilvl w:val="0"/>
          <w:numId w:val="11"/>
        </w:numPr>
        <w:spacing w:line="360" w:lineRule="auto"/>
        <w:ind w:left="851" w:hanging="25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pracownicy - niezależnie od podstawy nawiązania stosunku pracy oraz od </w:t>
      </w:r>
      <w:r w:rsidRPr="006840DB">
        <w:rPr>
          <w:rFonts w:ascii="Arial" w:hAnsi="Arial" w:cs="Arial"/>
        </w:rPr>
        <w:t>wymiaru czasu pracy,</w:t>
      </w:r>
    </w:p>
    <w:p w14:paraId="7880A9AD" w14:textId="0A0ED317" w:rsidR="00A80C8F" w:rsidRPr="0010137F" w:rsidRDefault="006840DB" w:rsidP="00A81C24">
      <w:pPr>
        <w:pStyle w:val="Akapitzlist"/>
        <w:numPr>
          <w:ilvl w:val="0"/>
          <w:numId w:val="11"/>
        </w:numPr>
        <w:spacing w:line="360" w:lineRule="auto"/>
        <w:ind w:left="851" w:hanging="255"/>
        <w:jc w:val="both"/>
        <w:rPr>
          <w:rFonts w:ascii="Arial" w:hAnsi="Arial" w:cs="Arial"/>
        </w:rPr>
      </w:pPr>
      <w:r w:rsidRPr="0010137F">
        <w:rPr>
          <w:rFonts w:ascii="Arial" w:hAnsi="Arial" w:cs="Arial"/>
        </w:rPr>
        <w:t>byli pracownicy, dla których Sąd był ostatnim miejscem pracy</w:t>
      </w:r>
      <w:r w:rsidRPr="0010137F">
        <w:rPr>
          <w:rStyle w:val="Teksttreci"/>
          <w:rFonts w:ascii="Arial" w:eastAsia="Arial Unicode MS" w:hAnsi="Arial" w:cs="Arial"/>
          <w:sz w:val="24"/>
          <w:szCs w:val="24"/>
        </w:rPr>
        <w:t xml:space="preserve"> na umowę o pracę</w:t>
      </w:r>
      <w:r w:rsidRPr="0010137F">
        <w:rPr>
          <w:rFonts w:ascii="Arial" w:hAnsi="Arial" w:cs="Arial"/>
        </w:rPr>
        <w:t xml:space="preserve">, </w:t>
      </w:r>
      <w:r w:rsidR="002117E4">
        <w:rPr>
          <w:rFonts w:ascii="Arial" w:hAnsi="Arial" w:cs="Arial"/>
        </w:rPr>
        <w:br/>
      </w:r>
      <w:r w:rsidRPr="0010137F">
        <w:rPr>
          <w:rFonts w:ascii="Arial" w:hAnsi="Arial" w:cs="Arial"/>
        </w:rPr>
        <w:t>w tym sędziowie w stanie spoczynku, emeryci i renci</w:t>
      </w:r>
      <w:r w:rsidRPr="0010137F">
        <w:rPr>
          <w:rFonts w:ascii="Arial" w:eastAsia="TimesNewRoman" w:hAnsi="Arial" w:cs="Arial"/>
        </w:rPr>
        <w:t>ś</w:t>
      </w:r>
      <w:r w:rsidRPr="0010137F">
        <w:rPr>
          <w:rFonts w:ascii="Arial" w:hAnsi="Arial" w:cs="Arial"/>
        </w:rPr>
        <w:t>ci oraz osoby pobierające świadczenia przedemerytalne;</w:t>
      </w:r>
    </w:p>
    <w:p w14:paraId="7AFA4263" w14:textId="77777777" w:rsidR="00A80C8F" w:rsidRDefault="00A80C8F" w:rsidP="00A81C24">
      <w:pPr>
        <w:pStyle w:val="Akapitzlist"/>
        <w:numPr>
          <w:ilvl w:val="0"/>
          <w:numId w:val="11"/>
        </w:numPr>
        <w:spacing w:line="360" w:lineRule="auto"/>
        <w:ind w:left="851" w:hanging="255"/>
        <w:jc w:val="both"/>
        <w:rPr>
          <w:rFonts w:ascii="Arial" w:hAnsi="Arial" w:cs="Arial"/>
        </w:rPr>
      </w:pPr>
      <w:r>
        <w:rPr>
          <w:rFonts w:ascii="Arial" w:hAnsi="Arial" w:cs="Arial"/>
        </w:rPr>
        <w:t>członkowie rodzin osób wymienionych w ust.1 i 2,</w:t>
      </w:r>
    </w:p>
    <w:p w14:paraId="6DD1C992" w14:textId="77777777" w:rsidR="00A80C8F" w:rsidRDefault="00A80C8F" w:rsidP="00A81C24">
      <w:pPr>
        <w:pStyle w:val="Akapitzlist"/>
        <w:numPr>
          <w:ilvl w:val="0"/>
          <w:numId w:val="11"/>
        </w:numPr>
        <w:spacing w:line="360" w:lineRule="auto"/>
        <w:ind w:left="851" w:hanging="255"/>
        <w:jc w:val="both"/>
        <w:rPr>
          <w:rFonts w:ascii="Arial" w:hAnsi="Arial" w:cs="Arial"/>
        </w:rPr>
      </w:pPr>
      <w:r>
        <w:rPr>
          <w:rFonts w:ascii="Arial" w:hAnsi="Arial" w:cs="Arial"/>
        </w:rPr>
        <w:t>osoby pobierające uposażenie rodzinne.</w:t>
      </w:r>
    </w:p>
    <w:p w14:paraId="242EDEC0" w14:textId="75C4CA48" w:rsidR="00A80C8F" w:rsidRDefault="00A80C8F" w:rsidP="00A81C24">
      <w:pPr>
        <w:pStyle w:val="Akapitzlist"/>
        <w:numPr>
          <w:ilvl w:val="0"/>
          <w:numId w:val="10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Członkami rodzin są dzieci własne, dzieci przysposobione oraz przyjęte na wychowanie w ramach rodziny zastępczej, dzieci współmałżonka, wnuki i rodzeństwo, pozostające na utrzymaniu osoby uprawnionej, a także członkowie </w:t>
      </w:r>
      <w:r w:rsidRPr="006840DB">
        <w:rPr>
          <w:rFonts w:ascii="Arial" w:hAnsi="Arial" w:cs="Arial"/>
        </w:rPr>
        <w:t xml:space="preserve">rodzin po zmarłych pracownikach, emerytach i rencistach oraz sędziach w stanie spoczynku – o ile byli na ich utrzymaniu - do 18 roku życia (tj. </w:t>
      </w:r>
      <w:r w:rsidRPr="006840DB">
        <w:rPr>
          <w:rFonts w:ascii="Arial" w:hAnsi="Arial" w:cs="Arial"/>
          <w:shd w:val="clear" w:color="auto" w:fill="FFFFFF"/>
        </w:rPr>
        <w:t>do końca roku kalendarzowego, w którym osoba ukończy 18 lat)</w:t>
      </w:r>
      <w:r w:rsidR="00DA1B18" w:rsidRPr="0098493F">
        <w:rPr>
          <w:rFonts w:ascii="Arial" w:hAnsi="Arial" w:cs="Arial"/>
        </w:rPr>
        <w:t xml:space="preserve"> lub bez względu na wiek –</w:t>
      </w:r>
      <w:r w:rsidR="006840DB" w:rsidRPr="0098493F">
        <w:rPr>
          <w:rFonts w:ascii="Arial" w:hAnsi="Arial" w:cs="Arial"/>
        </w:rPr>
        <w:t xml:space="preserve"> </w:t>
      </w:r>
      <w:r w:rsidR="006840DB" w:rsidRPr="0098493F">
        <w:rPr>
          <w:rFonts w:ascii="Arial" w:hAnsi="Arial" w:cs="Arial"/>
          <w:shd w:val="clear" w:color="auto" w:fill="FFFFFF"/>
        </w:rPr>
        <w:t xml:space="preserve">dzieci posiadające orzeczenie </w:t>
      </w:r>
      <w:r w:rsidR="002117E4">
        <w:rPr>
          <w:rFonts w:ascii="Arial" w:hAnsi="Arial" w:cs="Arial"/>
          <w:shd w:val="clear" w:color="auto" w:fill="FFFFFF"/>
        </w:rPr>
        <w:br/>
      </w:r>
      <w:r w:rsidR="006840DB" w:rsidRPr="0098493F">
        <w:rPr>
          <w:rFonts w:ascii="Arial" w:hAnsi="Arial" w:cs="Arial"/>
          <w:shd w:val="clear" w:color="auto" w:fill="FFFFFF"/>
        </w:rPr>
        <w:t>o niepełnosprawności uzasadniającej stałą opiekę lub pomoc;</w:t>
      </w:r>
    </w:p>
    <w:p w14:paraId="35243734" w14:textId="77777777" w:rsidR="00A80C8F" w:rsidRDefault="00A80C8F" w:rsidP="00A81C24">
      <w:pPr>
        <w:pStyle w:val="Akapitzlist"/>
        <w:numPr>
          <w:ilvl w:val="0"/>
          <w:numId w:val="10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Gdy oboje rodzice zatrudnieni są w Sądzie Apelacyjnym w Białymstoku – na wspólne dziecko świadczenie z funduszu przysługuje jednemu z rodziców.</w:t>
      </w:r>
    </w:p>
    <w:p w14:paraId="0089406E" w14:textId="77777777" w:rsidR="0010137F" w:rsidRPr="00532208" w:rsidRDefault="0010137F" w:rsidP="00A81C24">
      <w:pPr>
        <w:spacing w:line="360" w:lineRule="auto"/>
        <w:jc w:val="both"/>
        <w:rPr>
          <w:rFonts w:ascii="Arial" w:hAnsi="Arial" w:cs="Arial"/>
        </w:rPr>
      </w:pPr>
    </w:p>
    <w:p w14:paraId="2C79689F" w14:textId="77777777" w:rsidR="00A80C8F" w:rsidRDefault="00A80C8F" w:rsidP="00A81C24">
      <w:pPr>
        <w:pStyle w:val="Akapitzlist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V</w:t>
      </w:r>
    </w:p>
    <w:p w14:paraId="48AF5921" w14:textId="77777777" w:rsidR="00A80C8F" w:rsidRDefault="00A80C8F" w:rsidP="00A81C24">
      <w:pPr>
        <w:pStyle w:val="Akapitzlist"/>
        <w:spacing w:after="200" w:line="36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PRZEZNACZENIE </w:t>
      </w:r>
      <w:r w:rsidR="006840DB">
        <w:rPr>
          <w:rFonts w:ascii="Arial" w:hAnsi="Arial" w:cs="Arial"/>
          <w:b/>
        </w:rPr>
        <w:t xml:space="preserve">ŚRODKÓW </w:t>
      </w:r>
      <w:r>
        <w:rPr>
          <w:rFonts w:ascii="Arial" w:hAnsi="Arial" w:cs="Arial"/>
          <w:b/>
        </w:rPr>
        <w:t>FUNDUSZU</w:t>
      </w:r>
    </w:p>
    <w:p w14:paraId="09FB2344" w14:textId="77777777" w:rsidR="00A80C8F" w:rsidRDefault="00A80C8F" w:rsidP="00A81C24">
      <w:pPr>
        <w:pStyle w:val="Akapitzlist"/>
        <w:spacing w:after="200" w:line="36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7 </w:t>
      </w:r>
    </w:p>
    <w:p w14:paraId="0284A273" w14:textId="77777777" w:rsidR="00BE6453" w:rsidRPr="00BE6453" w:rsidRDefault="00BE6453" w:rsidP="00693621">
      <w:pPr>
        <w:pStyle w:val="Akapitzlist"/>
        <w:widowControl w:val="0"/>
        <w:numPr>
          <w:ilvl w:val="0"/>
          <w:numId w:val="12"/>
        </w:numPr>
        <w:spacing w:before="40" w:line="360" w:lineRule="auto"/>
        <w:ind w:left="426" w:hanging="284"/>
        <w:jc w:val="both"/>
        <w:rPr>
          <w:rStyle w:val="Teksttreci"/>
          <w:rFonts w:ascii="Arial" w:hAnsi="Arial" w:cs="Arial"/>
          <w:sz w:val="24"/>
          <w:szCs w:val="24"/>
          <w:shd w:val="clear" w:color="auto" w:fill="auto"/>
        </w:rPr>
      </w:pPr>
      <w:r w:rsidRPr="00BE6453">
        <w:rPr>
          <w:rStyle w:val="Teksttreci"/>
          <w:rFonts w:ascii="Arial" w:eastAsia="Arial Unicode MS" w:hAnsi="Arial" w:cs="Arial"/>
          <w:color w:val="000000"/>
          <w:sz w:val="24"/>
          <w:szCs w:val="24"/>
        </w:rPr>
        <w:t>Środki Funduszu przeznaczone są na następujące rodzaje działalności socjalnej:</w:t>
      </w:r>
    </w:p>
    <w:p w14:paraId="3558D8D7" w14:textId="0B9E7F23" w:rsidR="00BE6453" w:rsidRPr="00BE6453" w:rsidRDefault="00BE6453" w:rsidP="00693621">
      <w:pPr>
        <w:pStyle w:val="Akapitzlist"/>
        <w:widowControl w:val="0"/>
        <w:numPr>
          <w:ilvl w:val="0"/>
          <w:numId w:val="27"/>
        </w:numPr>
        <w:tabs>
          <w:tab w:val="left" w:pos="567"/>
          <w:tab w:val="left" w:pos="851"/>
        </w:tabs>
        <w:spacing w:before="40" w:line="360" w:lineRule="auto"/>
        <w:ind w:left="709" w:hanging="283"/>
        <w:jc w:val="both"/>
        <w:rPr>
          <w:rFonts w:ascii="Arial" w:hAnsi="Arial" w:cs="Arial"/>
        </w:rPr>
      </w:pPr>
      <w:r w:rsidRPr="00BE6453">
        <w:rPr>
          <w:rFonts w:ascii="Arial" w:hAnsi="Arial" w:cs="Arial"/>
        </w:rPr>
        <w:t xml:space="preserve"> </w:t>
      </w:r>
      <w:r w:rsidR="00A80C8F" w:rsidRPr="00BE6453">
        <w:rPr>
          <w:rFonts w:ascii="Arial" w:hAnsi="Arial" w:cs="Arial"/>
        </w:rPr>
        <w:t xml:space="preserve">dofinansowanie </w:t>
      </w:r>
      <w:r w:rsidR="00A80C8F" w:rsidRPr="00BE6453">
        <w:rPr>
          <w:rFonts w:ascii="Arial" w:hAnsi="Arial" w:cs="Arial"/>
          <w:shd w:val="clear" w:color="auto" w:fill="FFFFFF"/>
        </w:rPr>
        <w:t>wypoczynku urlopowego zorganizowanego we własnym</w:t>
      </w:r>
      <w:r w:rsidR="00A6169B">
        <w:rPr>
          <w:rFonts w:ascii="Arial" w:hAnsi="Arial" w:cs="Arial"/>
          <w:shd w:val="clear" w:color="auto" w:fill="FFFFFF"/>
        </w:rPr>
        <w:t xml:space="preserve"> </w:t>
      </w:r>
      <w:r w:rsidR="00A80C8F" w:rsidRPr="00BE6453">
        <w:rPr>
          <w:rFonts w:ascii="Arial" w:hAnsi="Arial" w:cs="Arial"/>
          <w:shd w:val="clear" w:color="auto" w:fill="FFFFFF"/>
        </w:rPr>
        <w:t xml:space="preserve">zakresie </w:t>
      </w:r>
      <w:r w:rsidR="00A6169B">
        <w:rPr>
          <w:rFonts w:ascii="Arial" w:hAnsi="Arial" w:cs="Arial"/>
          <w:shd w:val="clear" w:color="auto" w:fill="FFFFFF"/>
        </w:rPr>
        <w:br/>
      </w:r>
      <w:r w:rsidR="00DA1B18" w:rsidRPr="00BE6453">
        <w:rPr>
          <w:rFonts w:ascii="Arial" w:hAnsi="Arial" w:cs="Arial"/>
          <w:shd w:val="clear" w:color="auto" w:fill="FFFFFF"/>
        </w:rPr>
        <w:t>w formie tzw. „wczasów pod gruszą”</w:t>
      </w:r>
      <w:r w:rsidR="0002061C">
        <w:rPr>
          <w:rFonts w:ascii="Arial" w:hAnsi="Arial" w:cs="Arial"/>
          <w:shd w:val="clear" w:color="auto" w:fill="FFFFFF"/>
        </w:rPr>
        <w:t>;</w:t>
      </w:r>
      <w:r w:rsidR="00A80C8F" w:rsidRPr="00BE6453">
        <w:rPr>
          <w:rFonts w:ascii="Arial" w:hAnsi="Arial" w:cs="Arial"/>
          <w:shd w:val="clear" w:color="auto" w:fill="FFFFFF"/>
        </w:rPr>
        <w:t xml:space="preserve"> </w:t>
      </w:r>
    </w:p>
    <w:p w14:paraId="2C837964" w14:textId="77777777" w:rsidR="0002061C" w:rsidRPr="0002061C" w:rsidRDefault="00A80C8F" w:rsidP="00693621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 w:rsidRPr="00BE6453">
        <w:rPr>
          <w:rFonts w:ascii="Arial" w:hAnsi="Arial" w:cs="Arial"/>
          <w:shd w:val="clear" w:color="auto" w:fill="FFFFFF"/>
        </w:rPr>
        <w:t>dofinansowanie wypoczynku dzieci i młodzieży zorganizowanego w formie: wczasów, kolonii, zimowisk, obozów, kolonii zdrowotnych, zielonych szkół itp.</w:t>
      </w:r>
      <w:r w:rsidR="0002061C">
        <w:rPr>
          <w:rFonts w:ascii="Arial" w:hAnsi="Arial" w:cs="Arial"/>
          <w:shd w:val="clear" w:color="auto" w:fill="FFFFFF"/>
        </w:rPr>
        <w:t>;</w:t>
      </w:r>
    </w:p>
    <w:p w14:paraId="4AD4AE2B" w14:textId="77777777" w:rsidR="00BE6453" w:rsidRPr="004E202B" w:rsidRDefault="0002061C" w:rsidP="00693621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 w:rsidRPr="004E202B">
        <w:rPr>
          <w:rFonts w:ascii="Arial" w:hAnsi="Arial" w:cs="Arial"/>
          <w:shd w:val="clear" w:color="auto" w:fill="FFFFFF"/>
        </w:rPr>
        <w:lastRenderedPageBreak/>
        <w:t>dofinansowanie kosztów opieki nad dziećmi w żłobkach i przedszkolach;</w:t>
      </w:r>
      <w:r w:rsidR="00A80C8F" w:rsidRPr="004E202B">
        <w:rPr>
          <w:rFonts w:ascii="Arial" w:hAnsi="Arial" w:cs="Arial"/>
          <w:shd w:val="clear" w:color="auto" w:fill="FFFFFF"/>
        </w:rPr>
        <w:t xml:space="preserve"> </w:t>
      </w:r>
    </w:p>
    <w:p w14:paraId="0ED07208" w14:textId="77777777" w:rsidR="00F26F91" w:rsidRPr="004E202B" w:rsidRDefault="00A80C8F" w:rsidP="00693621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  <w:strike/>
        </w:rPr>
      </w:pPr>
      <w:r w:rsidRPr="004E202B">
        <w:rPr>
          <w:rFonts w:ascii="Arial" w:hAnsi="Arial" w:cs="Arial"/>
          <w:shd w:val="clear" w:color="auto" w:fill="FFFFFF"/>
        </w:rPr>
        <w:t>dofinansowanie wycieczek</w:t>
      </w:r>
      <w:r w:rsidR="00BE6453" w:rsidRPr="004E202B">
        <w:rPr>
          <w:rFonts w:ascii="Arial" w:hAnsi="Arial" w:cs="Arial"/>
          <w:shd w:val="clear" w:color="auto" w:fill="FFFFFF"/>
        </w:rPr>
        <w:t>, wyjść</w:t>
      </w:r>
      <w:r w:rsidRPr="004E202B">
        <w:rPr>
          <w:rFonts w:ascii="Arial" w:hAnsi="Arial" w:cs="Arial"/>
          <w:shd w:val="clear" w:color="auto" w:fill="FFFFFF"/>
        </w:rPr>
        <w:t xml:space="preserve"> i imprez integracyjnych organizowanych przez Pracodawcę;</w:t>
      </w:r>
    </w:p>
    <w:p w14:paraId="6889BCF2" w14:textId="149FBA16" w:rsidR="0010137F" w:rsidRPr="004E202B" w:rsidRDefault="00DA1B18" w:rsidP="00693621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  <w:strike/>
        </w:rPr>
      </w:pPr>
      <w:r w:rsidRPr="004E202B">
        <w:rPr>
          <w:rFonts w:ascii="Arial" w:hAnsi="Arial" w:cs="Arial"/>
          <w:shd w:val="clear" w:color="auto" w:fill="FFFFFF"/>
        </w:rPr>
        <w:t>świadczenie</w:t>
      </w:r>
      <w:r w:rsidR="00A80C8F" w:rsidRPr="004E202B">
        <w:rPr>
          <w:rFonts w:ascii="Arial" w:hAnsi="Arial" w:cs="Arial"/>
          <w:shd w:val="clear" w:color="auto" w:fill="FFFFFF"/>
        </w:rPr>
        <w:t xml:space="preserve"> pieniężne </w:t>
      </w:r>
      <w:r w:rsidR="0010137F" w:rsidRPr="004E202B">
        <w:rPr>
          <w:rFonts w:ascii="Arial" w:hAnsi="Arial" w:cs="Arial"/>
          <w:shd w:val="clear" w:color="auto" w:fill="FFFFFF"/>
        </w:rPr>
        <w:t>dzieciom do 14 roku życia</w:t>
      </w:r>
      <w:r w:rsidR="00FA4650">
        <w:rPr>
          <w:rFonts w:ascii="Arial" w:hAnsi="Arial" w:cs="Arial"/>
          <w:shd w:val="clear" w:color="auto" w:fill="FFFFFF"/>
        </w:rPr>
        <w:t xml:space="preserve"> w związku ze zwiększonymi potrzebami w okresie zimowym</w:t>
      </w:r>
      <w:r w:rsidR="009C78BB" w:rsidRPr="004E202B">
        <w:rPr>
          <w:rFonts w:ascii="Arial" w:hAnsi="Arial" w:cs="Arial"/>
          <w:shd w:val="clear" w:color="auto" w:fill="FFFFFF"/>
        </w:rPr>
        <w:t>;</w:t>
      </w:r>
      <w:r w:rsidR="0010137F" w:rsidRPr="004E202B">
        <w:rPr>
          <w:rFonts w:ascii="Arial" w:hAnsi="Arial" w:cs="Arial"/>
          <w:shd w:val="clear" w:color="auto" w:fill="FFFFFF"/>
        </w:rPr>
        <w:t xml:space="preserve"> </w:t>
      </w:r>
    </w:p>
    <w:p w14:paraId="6AD33E32" w14:textId="26E731E6" w:rsidR="00471A8D" w:rsidRPr="004E202B" w:rsidRDefault="00A1592B" w:rsidP="00693621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 xml:space="preserve">świadczenie pieniężne w związku ze zwiększonymi wydatkami </w:t>
      </w:r>
      <w:r w:rsidR="006770ED" w:rsidRPr="004E202B">
        <w:rPr>
          <w:rFonts w:ascii="Arial" w:hAnsi="Arial" w:cs="Arial"/>
        </w:rPr>
        <w:t>w okresie zimowym;</w:t>
      </w:r>
    </w:p>
    <w:p w14:paraId="07228CF9" w14:textId="77777777" w:rsidR="00BE6453" w:rsidRPr="0010137F" w:rsidRDefault="0010137F" w:rsidP="00693621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świadczenie</w:t>
      </w:r>
      <w:r w:rsidRPr="00BE6453">
        <w:rPr>
          <w:rFonts w:ascii="Arial" w:hAnsi="Arial" w:cs="Arial"/>
          <w:shd w:val="clear" w:color="auto" w:fill="FFFFFF"/>
        </w:rPr>
        <w:t xml:space="preserve"> pieniężne sędziom w stanie </w:t>
      </w:r>
      <w:r w:rsidR="002F374C">
        <w:rPr>
          <w:rFonts w:ascii="Arial" w:hAnsi="Arial" w:cs="Arial"/>
          <w:shd w:val="clear" w:color="auto" w:fill="FFFFFF"/>
        </w:rPr>
        <w:t>spoczynku, emerytom, rencistom</w:t>
      </w:r>
      <w:r>
        <w:rPr>
          <w:rFonts w:ascii="Arial" w:hAnsi="Arial" w:cs="Arial"/>
          <w:shd w:val="clear" w:color="auto" w:fill="FFFFFF"/>
        </w:rPr>
        <w:t>;</w:t>
      </w:r>
    </w:p>
    <w:p w14:paraId="5386E600" w14:textId="77777777" w:rsidR="00BE6453" w:rsidRPr="0098493F" w:rsidRDefault="00A80C8F" w:rsidP="00693621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 w:rsidRPr="0098493F">
        <w:rPr>
          <w:rFonts w:ascii="Arial" w:hAnsi="Arial" w:cs="Arial"/>
          <w:shd w:val="clear" w:color="auto" w:fill="FFFFFF"/>
        </w:rPr>
        <w:t>bezzwrot</w:t>
      </w:r>
      <w:r w:rsidR="00DA1B18" w:rsidRPr="0098493F">
        <w:rPr>
          <w:rFonts w:ascii="Arial" w:hAnsi="Arial" w:cs="Arial"/>
          <w:shd w:val="clear" w:color="auto" w:fill="FFFFFF"/>
        </w:rPr>
        <w:t>ną zapomogę socjalną</w:t>
      </w:r>
      <w:r w:rsidRPr="0098493F">
        <w:rPr>
          <w:rFonts w:ascii="Arial" w:hAnsi="Arial" w:cs="Arial"/>
          <w:shd w:val="clear" w:color="auto" w:fill="FFFFFF"/>
        </w:rPr>
        <w:t xml:space="preserve"> lub losow</w:t>
      </w:r>
      <w:r w:rsidR="006840DB" w:rsidRPr="0098493F">
        <w:rPr>
          <w:rFonts w:ascii="Arial" w:hAnsi="Arial" w:cs="Arial"/>
          <w:shd w:val="clear" w:color="auto" w:fill="FFFFFF"/>
        </w:rPr>
        <w:t>ą</w:t>
      </w:r>
      <w:r w:rsidRPr="0098493F">
        <w:rPr>
          <w:rFonts w:ascii="Arial" w:hAnsi="Arial" w:cs="Arial"/>
          <w:shd w:val="clear" w:color="auto" w:fill="FFFFFF"/>
        </w:rPr>
        <w:t>;</w:t>
      </w:r>
    </w:p>
    <w:p w14:paraId="79327B04" w14:textId="77777777" w:rsidR="00BE6453" w:rsidRPr="00BE6453" w:rsidRDefault="006840DB" w:rsidP="00693621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 w:rsidRPr="00BE6453">
        <w:rPr>
          <w:rFonts w:ascii="Arial" w:hAnsi="Arial" w:cs="Arial"/>
          <w:shd w:val="clear" w:color="auto" w:fill="FFFFFF"/>
        </w:rPr>
        <w:t>zwrotną pożyczkę na cele mieszkaniowe na warunka</w:t>
      </w:r>
      <w:r w:rsidR="00BE6453">
        <w:rPr>
          <w:rFonts w:ascii="Arial" w:hAnsi="Arial" w:cs="Arial"/>
          <w:shd w:val="clear" w:color="auto" w:fill="FFFFFF"/>
        </w:rPr>
        <w:t>ch określonych w umowie</w:t>
      </w:r>
      <w:r w:rsidR="0010137F">
        <w:rPr>
          <w:rFonts w:ascii="Arial" w:hAnsi="Arial" w:cs="Arial"/>
          <w:shd w:val="clear" w:color="auto" w:fill="FFFFFF"/>
        </w:rPr>
        <w:t>.</w:t>
      </w:r>
    </w:p>
    <w:p w14:paraId="20A653AC" w14:textId="52EB8459" w:rsidR="00A80C8F" w:rsidRPr="0010137F" w:rsidRDefault="00A80C8F" w:rsidP="00693621">
      <w:pPr>
        <w:pStyle w:val="Akapitzlist"/>
        <w:widowControl w:val="0"/>
        <w:numPr>
          <w:ilvl w:val="0"/>
          <w:numId w:val="12"/>
        </w:numPr>
        <w:tabs>
          <w:tab w:val="left" w:pos="423"/>
        </w:tabs>
        <w:spacing w:before="80" w:line="360" w:lineRule="auto"/>
        <w:ind w:left="426" w:hanging="284"/>
        <w:jc w:val="both"/>
        <w:rPr>
          <w:rFonts w:ascii="Arial" w:hAnsi="Arial" w:cs="Arial"/>
        </w:rPr>
      </w:pPr>
      <w:r w:rsidRPr="0010137F">
        <w:rPr>
          <w:rFonts w:ascii="Arial" w:hAnsi="Arial" w:cs="Arial"/>
          <w:shd w:val="clear" w:color="auto" w:fill="FFFFFF"/>
        </w:rPr>
        <w:t xml:space="preserve">Wysokość dofinansowania poszczególnych form działalności socjalnej, </w:t>
      </w:r>
      <w:r w:rsidR="009C78BB">
        <w:rPr>
          <w:rFonts w:ascii="Arial" w:hAnsi="Arial" w:cs="Arial"/>
          <w:shd w:val="clear" w:color="auto" w:fill="FFFFFF"/>
        </w:rPr>
        <w:br/>
      </w:r>
      <w:r w:rsidRPr="0010137F">
        <w:rPr>
          <w:rFonts w:ascii="Arial" w:hAnsi="Arial" w:cs="Arial"/>
          <w:shd w:val="clear" w:color="auto" w:fill="FFFFFF"/>
        </w:rPr>
        <w:t>z uwzględnieniem dochodu na jednego członka rodziny określa tabela dopłat (Załącznik nr 1)</w:t>
      </w:r>
      <w:r w:rsidR="00264F05" w:rsidRPr="0010137F">
        <w:rPr>
          <w:rFonts w:ascii="Arial" w:hAnsi="Arial" w:cs="Arial"/>
        </w:rPr>
        <w:t>.</w:t>
      </w:r>
    </w:p>
    <w:p w14:paraId="11BACBAF" w14:textId="77777777" w:rsidR="003C0E68" w:rsidRDefault="003C0E68" w:rsidP="00A81C24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0BD42E74" w14:textId="77777777" w:rsidR="00A80C8F" w:rsidRDefault="00A80C8F" w:rsidP="00A81C24">
      <w:pPr>
        <w:pStyle w:val="Akapitzlist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VI</w:t>
      </w:r>
    </w:p>
    <w:p w14:paraId="6606C878" w14:textId="77777777" w:rsidR="00A80C8F" w:rsidRDefault="00A80C8F" w:rsidP="00A81C24">
      <w:pPr>
        <w:pStyle w:val="Akapitzlist"/>
        <w:spacing w:after="200" w:line="36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ZASADY PRZYZNAWANIA ŚWIADCZEŃ SOCJALNYCH</w:t>
      </w:r>
    </w:p>
    <w:p w14:paraId="2D458381" w14:textId="77777777" w:rsidR="00A80C8F" w:rsidRDefault="00A80C8F" w:rsidP="00A81C24">
      <w:pPr>
        <w:pStyle w:val="Akapitzlist"/>
        <w:spacing w:after="200" w:line="36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</w:p>
    <w:p w14:paraId="5ED2B285" w14:textId="77777777" w:rsidR="00A80C8F" w:rsidRPr="000E53CF" w:rsidRDefault="00A80C8F" w:rsidP="00693621">
      <w:pPr>
        <w:pStyle w:val="Akapitzlist"/>
        <w:widowControl w:val="0"/>
        <w:numPr>
          <w:ilvl w:val="0"/>
          <w:numId w:val="13"/>
        </w:numPr>
        <w:tabs>
          <w:tab w:val="left" w:pos="423"/>
        </w:tabs>
        <w:spacing w:before="80"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Świadczenia socjalne przyznawane są na pisemny wniosek uprawnionych, </w:t>
      </w:r>
      <w:r w:rsidRPr="000E53CF">
        <w:rPr>
          <w:rFonts w:ascii="Arial" w:hAnsi="Arial" w:cs="Arial"/>
          <w:shd w:val="clear" w:color="auto" w:fill="FFFFFF"/>
        </w:rPr>
        <w:t xml:space="preserve">Pracodawcy, bezpośrednich przełożonych lub organizacji związkowej.  </w:t>
      </w:r>
    </w:p>
    <w:p w14:paraId="260218AC" w14:textId="756B9296" w:rsidR="00252C80" w:rsidRPr="000E53CF" w:rsidRDefault="00252C80" w:rsidP="00693621">
      <w:pPr>
        <w:pStyle w:val="Akapitzlist"/>
        <w:widowControl w:val="0"/>
        <w:numPr>
          <w:ilvl w:val="0"/>
          <w:numId w:val="13"/>
        </w:numPr>
        <w:tabs>
          <w:tab w:val="left" w:pos="423"/>
        </w:tabs>
        <w:spacing w:before="80" w:line="360" w:lineRule="auto"/>
        <w:ind w:left="426" w:hanging="284"/>
        <w:jc w:val="both"/>
        <w:rPr>
          <w:rFonts w:ascii="Arial" w:hAnsi="Arial" w:cs="Arial"/>
        </w:rPr>
      </w:pPr>
      <w:r w:rsidRPr="000E53CF">
        <w:rPr>
          <w:rFonts w:ascii="Arial" w:hAnsi="Arial" w:cs="Arial"/>
          <w:shd w:val="clear" w:color="auto" w:fill="FFFFFF"/>
        </w:rPr>
        <w:t xml:space="preserve">Pracownicy zobligowani są do składania wniosków poprzez system EZD PUW </w:t>
      </w:r>
      <w:r w:rsidRPr="000E53CF">
        <w:rPr>
          <w:rFonts w:ascii="Arial" w:hAnsi="Arial" w:cs="Arial"/>
          <w:shd w:val="clear" w:color="auto" w:fill="FFFFFF"/>
        </w:rPr>
        <w:br/>
        <w:t>z wyłączeniem wniosków o przyznanie zapomogi</w:t>
      </w:r>
      <w:r w:rsidR="00F4199F" w:rsidRPr="000E53CF">
        <w:rPr>
          <w:rFonts w:ascii="Arial" w:hAnsi="Arial" w:cs="Arial"/>
          <w:shd w:val="clear" w:color="auto" w:fill="FFFFFF"/>
        </w:rPr>
        <w:t xml:space="preserve"> i pożyczki na cele mieszkaniowe</w:t>
      </w:r>
      <w:r w:rsidRPr="000E53CF">
        <w:rPr>
          <w:rFonts w:ascii="Arial" w:hAnsi="Arial" w:cs="Arial"/>
          <w:shd w:val="clear" w:color="auto" w:fill="FFFFFF"/>
        </w:rPr>
        <w:t>, chyba, że w Sądzie Apelacyjnym w Białymstoku zostanie wprowadzone inne narzędzie informatyczne do obsługi tychże wniosków; wniosek złożony w innej formie może zostać pozostawiony bez rozpoznania</w:t>
      </w:r>
      <w:r w:rsidR="009225CF" w:rsidRPr="000E53CF">
        <w:rPr>
          <w:rFonts w:ascii="Arial" w:hAnsi="Arial" w:cs="Arial"/>
          <w:shd w:val="clear" w:color="auto" w:fill="FFFFFF"/>
        </w:rPr>
        <w:t>; akceptacja wniosku w systemie jest równoznaczn</w:t>
      </w:r>
      <w:r w:rsidR="00D52B23" w:rsidRPr="000E53CF">
        <w:rPr>
          <w:rFonts w:ascii="Arial" w:hAnsi="Arial" w:cs="Arial"/>
          <w:shd w:val="clear" w:color="auto" w:fill="FFFFFF"/>
        </w:rPr>
        <w:t>a</w:t>
      </w:r>
      <w:r w:rsidR="009225CF" w:rsidRPr="000E53CF">
        <w:rPr>
          <w:rFonts w:ascii="Arial" w:hAnsi="Arial" w:cs="Arial"/>
          <w:shd w:val="clear" w:color="auto" w:fill="FFFFFF"/>
        </w:rPr>
        <w:br/>
        <w:t>z jego podpisaniem</w:t>
      </w:r>
      <w:r w:rsidRPr="000E53CF">
        <w:rPr>
          <w:rFonts w:ascii="Arial" w:hAnsi="Arial" w:cs="Arial"/>
          <w:shd w:val="clear" w:color="auto" w:fill="FFFFFF"/>
        </w:rPr>
        <w:t>.</w:t>
      </w:r>
    </w:p>
    <w:p w14:paraId="397956E7" w14:textId="77777777" w:rsidR="00252C80" w:rsidRPr="000E53CF" w:rsidRDefault="00252C80" w:rsidP="00693621">
      <w:pPr>
        <w:pStyle w:val="Akapitzlist"/>
        <w:widowControl w:val="0"/>
        <w:numPr>
          <w:ilvl w:val="0"/>
          <w:numId w:val="13"/>
        </w:numPr>
        <w:tabs>
          <w:tab w:val="left" w:pos="423"/>
        </w:tabs>
        <w:spacing w:before="80" w:line="360" w:lineRule="auto"/>
        <w:ind w:left="426" w:hanging="284"/>
        <w:jc w:val="both"/>
        <w:rPr>
          <w:rFonts w:ascii="Arial" w:hAnsi="Arial" w:cs="Arial"/>
        </w:rPr>
      </w:pPr>
      <w:r w:rsidRPr="000E53CF">
        <w:rPr>
          <w:rFonts w:ascii="Arial" w:hAnsi="Arial" w:cs="Arial"/>
          <w:shd w:val="clear" w:color="auto" w:fill="FFFFFF"/>
        </w:rPr>
        <w:t>Uprawnieni do złożenia wniosków inni niż pracownicy, mogą złożyć wniosek drogą elektroniczną na adres e-mail pracownika zajmującego się sprawami socjalnymi bądź osobiście w siedzibie Sądu.</w:t>
      </w:r>
    </w:p>
    <w:p w14:paraId="54177D2B" w14:textId="77777777" w:rsidR="00A80C8F" w:rsidRDefault="00A80C8F" w:rsidP="00693621">
      <w:pPr>
        <w:pStyle w:val="Akapitzlist"/>
        <w:numPr>
          <w:ilvl w:val="0"/>
          <w:numId w:val="13"/>
        </w:numPr>
        <w:tabs>
          <w:tab w:val="left" w:pos="426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Świadczenia z funduszu nie mają charakteru świadczeń należnych. Przyznawanie świadczeń oraz ich wysokość mają charakter uznaniowy i są uzależnione od sytuacji życiowej, rodzinnej i materialnej osoby uprawnionej. </w:t>
      </w:r>
    </w:p>
    <w:p w14:paraId="2429C732" w14:textId="304123DF" w:rsidR="00A80C8F" w:rsidRDefault="00A80C8F" w:rsidP="00693621">
      <w:pPr>
        <w:pStyle w:val="Akapitzlist"/>
        <w:numPr>
          <w:ilvl w:val="0"/>
          <w:numId w:val="13"/>
        </w:numPr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Podstawowym kryterium przyznawania świadczeń jest </w:t>
      </w:r>
      <w:r w:rsidR="005515A2">
        <w:rPr>
          <w:rFonts w:ascii="Arial" w:hAnsi="Arial" w:cs="Arial"/>
        </w:rPr>
        <w:t>roczny</w:t>
      </w:r>
      <w:r>
        <w:rPr>
          <w:rFonts w:ascii="Arial" w:hAnsi="Arial" w:cs="Arial"/>
        </w:rPr>
        <w:t xml:space="preserve"> dochód brutto na osobę w gospodarstwie domowym, przez który rozumie się dochód pomniejszony </w:t>
      </w:r>
      <w:r w:rsidR="009C78BB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odprowadzone obowiązkowe składki na ubezpieczenie społeczne, zdrowotne i kwotę podatku należnego, podzielony przez 12 miesięcy oraz przez liczbę osób pozostających we wspólnym gospodarstwie domowym.  </w:t>
      </w:r>
    </w:p>
    <w:p w14:paraId="71CB8434" w14:textId="3BA492B7" w:rsidR="00A80C8F" w:rsidRDefault="00A80C8F" w:rsidP="00693621">
      <w:pPr>
        <w:numPr>
          <w:ilvl w:val="0"/>
          <w:numId w:val="13"/>
        </w:numPr>
        <w:spacing w:after="0" w:line="360" w:lineRule="auto"/>
        <w:ind w:left="426" w:right="40" w:hanging="284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>Do wyliczenia średniego dochodu na członka rodziny osoby uprawnionej do korzystania z zakładowego funduszu świadczeń socjalnych przyjmuje się wszystkie uzyskane przychody w rozumieniu ustawy o podatku dochodowym od osób fizycznych zarówno podlegające opodatkowaniu, jak i zwolnione z tego podatku np.: wynagrodzenie za pracę oraz wszelkie dodatki do wynagrodzenia, nagrody i premie, wynagrodzenia za pracę w godzinach nadliczbowych, stypendia, renty, emerytury, alimenty (odliczeniu od dochodu podlegają alimenty płacone na rzecz innej osoby nie pozostającej we wspólnym gospodarstwie domowym), zasiłki i świadczenia wypłacane przez urzędy pracy i ośrodki pomocy społe</w:t>
      </w:r>
      <w:r w:rsidR="00F664C8">
        <w:rPr>
          <w:rFonts w:ascii="Arial" w:hAnsi="Arial" w:cs="Arial"/>
          <w:sz w:val="24"/>
          <w:szCs w:val="24"/>
          <w:shd w:val="clear" w:color="auto" w:fill="FFFFFF"/>
        </w:rPr>
        <w:t xml:space="preserve">cznej, świadczenie </w:t>
      </w:r>
      <w:r w:rsidR="00A56353">
        <w:rPr>
          <w:rFonts w:ascii="Arial" w:hAnsi="Arial" w:cs="Arial"/>
          <w:sz w:val="24"/>
          <w:szCs w:val="24"/>
          <w:shd w:val="clear" w:color="auto" w:fill="FFFFFF"/>
        </w:rPr>
        <w:t>8</w:t>
      </w:r>
      <w:r w:rsidR="00F664C8">
        <w:rPr>
          <w:rFonts w:ascii="Arial" w:hAnsi="Arial" w:cs="Arial"/>
          <w:sz w:val="24"/>
          <w:szCs w:val="24"/>
          <w:shd w:val="clear" w:color="auto" w:fill="FFFFFF"/>
        </w:rPr>
        <w:t>00 plus</w:t>
      </w:r>
      <w:r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F664C8">
        <w:rPr>
          <w:rFonts w:ascii="Arial" w:hAnsi="Arial" w:cs="Arial"/>
          <w:sz w:val="24"/>
          <w:szCs w:val="24"/>
          <w:shd w:val="clear" w:color="auto" w:fill="FFFFFF"/>
        </w:rPr>
        <w:t xml:space="preserve"> świadczenia z Rodzinnego Kapitału Opiekuńczego,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wynagrodzenia z tytułu umów o charakterze cywilnoprawnym (np. zlecenia, o dzieło, najmu), dochody z działalności gospodarczej, dochody uzyskiwane z gospodarstwa rolnego (dochód z ha przeliczeniowego), obejmujący również dopłaty bezpośrednie z Agencji Restrukturyzacji i Modernizacji Rolnictwa, dochody uzyskiwane poza granicami RP.</w:t>
      </w:r>
    </w:p>
    <w:p w14:paraId="279BC431" w14:textId="77777777" w:rsidR="00A80C8F" w:rsidRDefault="00A80C8F" w:rsidP="00693621">
      <w:pPr>
        <w:pStyle w:val="Akapitzlist"/>
        <w:numPr>
          <w:ilvl w:val="0"/>
          <w:numId w:val="13"/>
        </w:numPr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razie wystąpienia wątpliwości co do wiarygodności danych przedstawionych we wniosku, Komisja może zażądać od składającego dokumentów potwierdzających te dane. </w:t>
      </w:r>
    </w:p>
    <w:p w14:paraId="1DC244AC" w14:textId="77777777" w:rsidR="00A80C8F" w:rsidRDefault="00A80C8F" w:rsidP="00693621">
      <w:pPr>
        <w:pStyle w:val="Akapitzlist"/>
        <w:numPr>
          <w:ilvl w:val="0"/>
          <w:numId w:val="13"/>
        </w:numPr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>Wniosek osoby, która ubiega się o świadczenie z Funduszu, a nie przedłoży na wezwanie Komisji dodatkowej dokumentacji, o której wyżej mowa zostanie odrzucony.</w:t>
      </w:r>
    </w:p>
    <w:p w14:paraId="18C0770F" w14:textId="6E7C3147" w:rsidR="003C0E68" w:rsidRPr="00532208" w:rsidRDefault="00A80C8F" w:rsidP="00693621">
      <w:pPr>
        <w:pStyle w:val="Akapitzlist"/>
        <w:numPr>
          <w:ilvl w:val="0"/>
          <w:numId w:val="13"/>
        </w:numPr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Ubiegający się o przyznanie świadczeń socjalnych, który złoży nieprawdziwe oświadczenie o dochodach, nie wykaże swoich dodatkowych dochodów lub w inny sposób wprowadzi Pracodawcę w błąd, zobowiązany będzie do niezwłocznego zwrotu otrzymanego świadczenia.  </w:t>
      </w:r>
    </w:p>
    <w:p w14:paraId="7068C7DB" w14:textId="77777777" w:rsidR="009C78BB" w:rsidRPr="00A81C24" w:rsidRDefault="009C78BB" w:rsidP="00A81C24">
      <w:pPr>
        <w:spacing w:line="360" w:lineRule="auto"/>
        <w:rPr>
          <w:rFonts w:ascii="Arial" w:hAnsi="Arial" w:cs="Arial"/>
          <w:b/>
        </w:rPr>
      </w:pPr>
    </w:p>
    <w:p w14:paraId="38D66EC0" w14:textId="4E09FE2C" w:rsidR="00A80C8F" w:rsidRDefault="00A80C8F" w:rsidP="00A81C24">
      <w:pPr>
        <w:pStyle w:val="Akapitzlist"/>
        <w:spacing w:line="36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14:paraId="15637E97" w14:textId="77777777" w:rsidR="00A80C8F" w:rsidRDefault="00A80C8F" w:rsidP="00A81C24">
      <w:pPr>
        <w:pStyle w:val="Akapitzlist"/>
        <w:spacing w:after="200" w:line="36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DOFINANSOWANIE DO WYPOCZYNKU PRACOWNIKÓW</w:t>
      </w:r>
    </w:p>
    <w:p w14:paraId="76AD7EFF" w14:textId="0CEC88DB" w:rsidR="00A80C8F" w:rsidRPr="004E202B" w:rsidRDefault="00BC466B" w:rsidP="00693621">
      <w:pPr>
        <w:pStyle w:val="Akapitzlist"/>
        <w:numPr>
          <w:ilvl w:val="0"/>
          <w:numId w:val="14"/>
        </w:numPr>
        <w:spacing w:line="360" w:lineRule="auto"/>
        <w:ind w:left="567" w:hanging="425"/>
        <w:jc w:val="both"/>
        <w:rPr>
          <w:rFonts w:ascii="Arial" w:hAnsi="Arial" w:cs="Arial"/>
          <w:strike/>
        </w:rPr>
      </w:pPr>
      <w:r w:rsidRPr="004E202B">
        <w:rPr>
          <w:rFonts w:ascii="Arial" w:hAnsi="Arial" w:cs="Arial"/>
        </w:rPr>
        <w:t xml:space="preserve">Dofinansowanie wypoczynku organizowanego we własnym zakresie </w:t>
      </w:r>
      <w:r w:rsidR="00D0449E">
        <w:rPr>
          <w:rFonts w:ascii="Arial" w:hAnsi="Arial" w:cs="Arial"/>
        </w:rPr>
        <w:t>przysługuje raz w roku</w:t>
      </w:r>
      <w:r w:rsidR="00BF06E4">
        <w:rPr>
          <w:rFonts w:ascii="Arial" w:hAnsi="Arial" w:cs="Arial"/>
        </w:rPr>
        <w:t>, na wniosek osoby uprawnionej</w:t>
      </w:r>
      <w:r w:rsidRPr="004E202B">
        <w:rPr>
          <w:rFonts w:ascii="Arial" w:hAnsi="Arial" w:cs="Arial"/>
        </w:rPr>
        <w:t xml:space="preserve">. </w:t>
      </w:r>
    </w:p>
    <w:p w14:paraId="78EDF14C" w14:textId="0BECCEF1" w:rsidR="00A80C8F" w:rsidRDefault="00A80C8F" w:rsidP="00693621">
      <w:pPr>
        <w:pStyle w:val="Akapitzlist"/>
        <w:numPr>
          <w:ilvl w:val="0"/>
          <w:numId w:val="14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Wniosek o dofinansowanie wypoczynku </w:t>
      </w:r>
      <w:r w:rsidR="00FA4650">
        <w:rPr>
          <w:rFonts w:ascii="Arial" w:hAnsi="Arial" w:cs="Arial"/>
        </w:rPr>
        <w:t xml:space="preserve">(załącznik nr 2) </w:t>
      </w:r>
      <w:r w:rsidR="006C7484">
        <w:rPr>
          <w:rFonts w:ascii="Arial" w:hAnsi="Arial" w:cs="Arial"/>
        </w:rPr>
        <w:t xml:space="preserve">należy złożyć </w:t>
      </w:r>
      <w:r w:rsidR="00FA4650">
        <w:rPr>
          <w:rFonts w:ascii="Arial" w:hAnsi="Arial" w:cs="Arial"/>
        </w:rPr>
        <w:t>nie</w:t>
      </w:r>
      <w:r w:rsidR="006C7484">
        <w:rPr>
          <w:rFonts w:ascii="Arial" w:hAnsi="Arial" w:cs="Arial"/>
        </w:rPr>
        <w:t xml:space="preserve"> później niż </w:t>
      </w:r>
      <w:r w:rsidR="004E202B">
        <w:rPr>
          <w:rFonts w:ascii="Arial" w:hAnsi="Arial" w:cs="Arial"/>
        </w:rPr>
        <w:t xml:space="preserve">dwa </w:t>
      </w:r>
      <w:r w:rsidR="006C7484">
        <w:rPr>
          <w:rFonts w:ascii="Arial" w:hAnsi="Arial" w:cs="Arial"/>
        </w:rPr>
        <w:t>miesiąc</w:t>
      </w:r>
      <w:r w:rsidR="004E202B">
        <w:rPr>
          <w:rFonts w:ascii="Arial" w:hAnsi="Arial" w:cs="Arial"/>
        </w:rPr>
        <w:t>e</w:t>
      </w:r>
      <w:r w:rsidR="006C7484">
        <w:rPr>
          <w:rFonts w:ascii="Arial" w:hAnsi="Arial" w:cs="Arial"/>
        </w:rPr>
        <w:t xml:space="preserve"> po jego zakończeniu. </w:t>
      </w:r>
    </w:p>
    <w:p w14:paraId="5B4EE9C4" w14:textId="77777777" w:rsidR="00A80C8F" w:rsidRDefault="00A80C8F" w:rsidP="00693621">
      <w:pPr>
        <w:pStyle w:val="Akapitzlist"/>
        <w:numPr>
          <w:ilvl w:val="0"/>
          <w:numId w:val="14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Wniosek złożony po terminie, nieuzasadniony ważnymi przyczynami może być pozostawiony bez rozpoznania. </w:t>
      </w:r>
    </w:p>
    <w:p w14:paraId="7D6AF976" w14:textId="2D7B74A1" w:rsidR="00A80C8F" w:rsidRDefault="00A80C8F" w:rsidP="00693621">
      <w:pPr>
        <w:pStyle w:val="Akapitzlist"/>
        <w:numPr>
          <w:ilvl w:val="0"/>
          <w:numId w:val="14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Wysokość dofinansowania do wypoczynku pracownika określona jest w Tabeli stanowiącej Załącznik Nr 1 do Regulaminu. </w:t>
      </w:r>
    </w:p>
    <w:p w14:paraId="74360B25" w14:textId="77777777" w:rsidR="00532208" w:rsidRDefault="00532208" w:rsidP="00A81C24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0BF12E57" w14:textId="77777777" w:rsidR="00A80C8F" w:rsidRDefault="00A80C8F" w:rsidP="00552D63">
      <w:pPr>
        <w:pStyle w:val="Akapitzlist"/>
        <w:spacing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14:paraId="3E8B667E" w14:textId="79924153" w:rsidR="00A80C8F" w:rsidRDefault="00A80C8F" w:rsidP="00A81C24">
      <w:pPr>
        <w:pStyle w:val="Akapitzlist"/>
        <w:spacing w:after="200"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DOFINANSOWANIE DO WYPOCZYNKU DZIECI I MŁODZIEŻY</w:t>
      </w:r>
      <w:r w:rsidR="0010137F">
        <w:rPr>
          <w:rFonts w:ascii="Arial" w:hAnsi="Arial" w:cs="Arial"/>
          <w:b/>
        </w:rPr>
        <w:t>,</w:t>
      </w:r>
      <w:r w:rsidR="00A41DC9">
        <w:rPr>
          <w:rFonts w:ascii="Arial" w:hAnsi="Arial" w:cs="Arial"/>
          <w:b/>
        </w:rPr>
        <w:t xml:space="preserve"> </w:t>
      </w:r>
      <w:r w:rsidR="00A41DC9" w:rsidRPr="002F374C">
        <w:rPr>
          <w:rFonts w:ascii="Arial" w:hAnsi="Arial" w:cs="Arial"/>
          <w:b/>
        </w:rPr>
        <w:t xml:space="preserve">ŻŁOBKÓW </w:t>
      </w:r>
      <w:r w:rsidR="00213986">
        <w:rPr>
          <w:rFonts w:ascii="Arial" w:hAnsi="Arial" w:cs="Arial"/>
          <w:b/>
        </w:rPr>
        <w:br/>
      </w:r>
      <w:r w:rsidR="00A41DC9" w:rsidRPr="002F374C">
        <w:rPr>
          <w:rFonts w:ascii="Arial" w:hAnsi="Arial" w:cs="Arial"/>
          <w:b/>
        </w:rPr>
        <w:t>I PRZEDSZKOLI</w:t>
      </w:r>
    </w:p>
    <w:p w14:paraId="1A7A48B2" w14:textId="77777777" w:rsidR="004E202B" w:rsidRDefault="00A80C8F" w:rsidP="00693621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Dofinansowanie do wypoczynku</w:t>
      </w:r>
      <w:r w:rsidR="009E1995">
        <w:rPr>
          <w:rFonts w:ascii="Arial" w:hAnsi="Arial" w:cs="Arial"/>
        </w:rPr>
        <w:t xml:space="preserve"> zorganizowanego</w:t>
      </w:r>
      <w:r>
        <w:rPr>
          <w:rFonts w:ascii="Arial" w:hAnsi="Arial" w:cs="Arial"/>
        </w:rPr>
        <w:t xml:space="preserve"> dzieci i młodzieży</w:t>
      </w:r>
      <w:r w:rsidR="004E202B">
        <w:rPr>
          <w:rFonts w:ascii="Arial" w:hAnsi="Arial" w:cs="Arial"/>
        </w:rPr>
        <w:t xml:space="preserve"> przysługuje uprawnionym rodzicom dziecka do końca roku kalendarzowego, w którym dziecko ukończy 18 lat.</w:t>
      </w:r>
    </w:p>
    <w:p w14:paraId="4CBDEBBB" w14:textId="05EF01C5" w:rsidR="00A80C8F" w:rsidRPr="000E53CF" w:rsidRDefault="004E202B" w:rsidP="00693621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Dofinansowanie</w:t>
      </w:r>
      <w:r w:rsidR="00A80C8F">
        <w:rPr>
          <w:rFonts w:ascii="Arial" w:hAnsi="Arial" w:cs="Arial"/>
        </w:rPr>
        <w:t xml:space="preserve"> może być przyznane raz w danym roku kalendarzowy</w:t>
      </w:r>
      <w:r w:rsidR="008F0ECB">
        <w:rPr>
          <w:rFonts w:ascii="Arial" w:hAnsi="Arial" w:cs="Arial"/>
        </w:rPr>
        <w:t xml:space="preserve">m, na wniosek osoby uprawnionej </w:t>
      </w:r>
      <w:r w:rsidR="008F0ECB" w:rsidRPr="008F0ECB">
        <w:rPr>
          <w:rFonts w:ascii="Arial" w:hAnsi="Arial" w:cs="Arial"/>
        </w:rPr>
        <w:t xml:space="preserve">złożony w terminie </w:t>
      </w:r>
      <w:r w:rsidR="00E9462E" w:rsidRPr="004E202B">
        <w:rPr>
          <w:rFonts w:ascii="Arial" w:hAnsi="Arial" w:cs="Arial"/>
        </w:rPr>
        <w:t>dwóch miesięcy</w:t>
      </w:r>
      <w:r w:rsidR="00E9462E">
        <w:rPr>
          <w:rFonts w:ascii="Arial" w:hAnsi="Arial" w:cs="Arial"/>
        </w:rPr>
        <w:t xml:space="preserve"> </w:t>
      </w:r>
      <w:r w:rsidR="008F0ECB" w:rsidRPr="008F0ECB">
        <w:rPr>
          <w:rFonts w:ascii="Arial" w:hAnsi="Arial" w:cs="Arial"/>
        </w:rPr>
        <w:t>od dnia zakończenia wypoczynku</w:t>
      </w:r>
      <w:r>
        <w:rPr>
          <w:rFonts w:ascii="Arial" w:hAnsi="Arial" w:cs="Arial"/>
        </w:rPr>
        <w:t xml:space="preserve"> (załącznik </w:t>
      </w:r>
      <w:r w:rsidRPr="000E53CF">
        <w:rPr>
          <w:rFonts w:ascii="Arial" w:hAnsi="Arial" w:cs="Arial"/>
        </w:rPr>
        <w:t xml:space="preserve">nr </w:t>
      </w:r>
      <w:r w:rsidR="00252C80" w:rsidRPr="000E53CF">
        <w:rPr>
          <w:rFonts w:ascii="Arial" w:hAnsi="Arial" w:cs="Arial"/>
        </w:rPr>
        <w:t>2</w:t>
      </w:r>
      <w:r w:rsidRPr="000E53CF">
        <w:rPr>
          <w:rFonts w:ascii="Arial" w:hAnsi="Arial" w:cs="Arial"/>
        </w:rPr>
        <w:t>)</w:t>
      </w:r>
      <w:r w:rsidR="008F0ECB" w:rsidRPr="000E53CF">
        <w:rPr>
          <w:rFonts w:ascii="Arial" w:hAnsi="Arial" w:cs="Arial"/>
        </w:rPr>
        <w:t>.</w:t>
      </w:r>
      <w:r w:rsidR="008F0ECB" w:rsidRPr="000E53CF">
        <w:rPr>
          <w:rFonts w:ascii="Arial" w:hAnsi="Arial" w:cs="Arial"/>
          <w:u w:val="single"/>
        </w:rPr>
        <w:t xml:space="preserve"> </w:t>
      </w:r>
    </w:p>
    <w:p w14:paraId="2D0940F2" w14:textId="77777777" w:rsidR="00A80C8F" w:rsidRDefault="009E1995" w:rsidP="00693621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A80C8F">
        <w:rPr>
          <w:rFonts w:ascii="Arial" w:hAnsi="Arial" w:cs="Arial"/>
        </w:rPr>
        <w:t>o wniosku</w:t>
      </w:r>
      <w:r w:rsidR="0010137F">
        <w:rPr>
          <w:rFonts w:ascii="Arial" w:hAnsi="Arial" w:cs="Arial"/>
        </w:rPr>
        <w:t xml:space="preserve">, o którym mowa w ust. 1 </w:t>
      </w:r>
      <w:r w:rsidR="00A80C8F">
        <w:rPr>
          <w:rFonts w:ascii="Arial" w:hAnsi="Arial" w:cs="Arial"/>
        </w:rPr>
        <w:t xml:space="preserve"> należy dołączyć dokument potwierdzający zakup (faktura, rachunek). Dokument powinien jednoznacznie określać kto jest organizatorem wypoczynku, kto korzystał z wypoczynku, w jakim okresie, kwotę poniesionego wydatku. </w:t>
      </w:r>
    </w:p>
    <w:p w14:paraId="570D5FDA" w14:textId="77777777" w:rsidR="00A80C8F" w:rsidRDefault="00A80C8F" w:rsidP="00693621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złożenia dokumentu potwierdzającego wypoczynek zorganizowany, który został wystawiony w języku obcym, wnioskodawca obowiązany jest do dołączenia jego tłumaczenia na język polski. </w:t>
      </w:r>
    </w:p>
    <w:p w14:paraId="3723032A" w14:textId="77777777" w:rsidR="00550520" w:rsidRDefault="008F0ECB" w:rsidP="00693621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Dofinansowanie kosztów opieki nad dziećmi w żłobkach i przedszkolach</w:t>
      </w:r>
      <w:r w:rsidR="00550520" w:rsidRPr="00550520">
        <w:rPr>
          <w:rFonts w:ascii="Arial" w:hAnsi="Arial" w:cs="Arial"/>
        </w:rPr>
        <w:t xml:space="preserve"> </w:t>
      </w:r>
      <w:r w:rsidR="00550520">
        <w:rPr>
          <w:rFonts w:ascii="Arial" w:hAnsi="Arial" w:cs="Arial"/>
        </w:rPr>
        <w:t>może być przyznane raz w danym roku kalendarzowym, na wniosek osoby uprawnionej. Do wniosku załącza się dokument potwierdzający poniesione koszty opieki, wystawiony przez placówkę opiekuńczą, a w szczególności fakturę, rachunek, zaświadczenie</w:t>
      </w:r>
      <w:r w:rsidR="00814F9C">
        <w:rPr>
          <w:rFonts w:ascii="Arial" w:hAnsi="Arial" w:cs="Arial"/>
        </w:rPr>
        <w:t xml:space="preserve"> zawierające</w:t>
      </w:r>
      <w:r w:rsidR="00550520">
        <w:rPr>
          <w:rFonts w:ascii="Arial" w:hAnsi="Arial" w:cs="Arial"/>
        </w:rPr>
        <w:t xml:space="preserve"> nazwę i adres podmiotu wystawiającego dokument, imię i nazwisko osoby dokonującej wpłaty oraz dziecka, koszt i okres opieki, za który nastąpiła zapłata. </w:t>
      </w:r>
    </w:p>
    <w:p w14:paraId="553D3B59" w14:textId="3FBF0E61" w:rsidR="00814F9C" w:rsidRDefault="00550520" w:rsidP="00693621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o których mowa w ust.</w:t>
      </w:r>
      <w:r w:rsidR="00FA4650">
        <w:rPr>
          <w:rFonts w:ascii="Arial" w:hAnsi="Arial" w:cs="Arial"/>
        </w:rPr>
        <w:t xml:space="preserve"> 3 i</w:t>
      </w:r>
      <w:r>
        <w:rPr>
          <w:rFonts w:ascii="Arial" w:hAnsi="Arial" w:cs="Arial"/>
        </w:rPr>
        <w:t xml:space="preserve"> </w:t>
      </w:r>
      <w:r w:rsidR="00FA4650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, muszą dotyczyć wydatków poniesionych w roku kalendarzowym, w którym składany jest wniosek.  </w:t>
      </w:r>
    </w:p>
    <w:p w14:paraId="291A9E0D" w14:textId="567F90C0" w:rsidR="002F374C" w:rsidRDefault="002F374C" w:rsidP="00693621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6F672C">
        <w:rPr>
          <w:rFonts w:ascii="Arial" w:hAnsi="Arial" w:cs="Arial"/>
        </w:rPr>
        <w:t>jednym</w:t>
      </w:r>
      <w:r>
        <w:rPr>
          <w:rFonts w:ascii="Arial" w:hAnsi="Arial" w:cs="Arial"/>
        </w:rPr>
        <w:t xml:space="preserve"> roku kalendarzowym </w:t>
      </w:r>
      <w:r w:rsidR="006F672C">
        <w:rPr>
          <w:rFonts w:ascii="Arial" w:hAnsi="Arial" w:cs="Arial"/>
        </w:rPr>
        <w:t xml:space="preserve">pracownikowi przysługuje prawo do skorzystania </w:t>
      </w:r>
      <w:r w:rsidR="00213986">
        <w:rPr>
          <w:rFonts w:ascii="Arial" w:hAnsi="Arial" w:cs="Arial"/>
        </w:rPr>
        <w:br/>
      </w:r>
      <w:r w:rsidR="006F672C">
        <w:rPr>
          <w:rFonts w:ascii="Arial" w:hAnsi="Arial" w:cs="Arial"/>
        </w:rPr>
        <w:t xml:space="preserve">z jednej z form dofinansowania </w:t>
      </w:r>
      <w:r w:rsidR="00DC31E5">
        <w:rPr>
          <w:rFonts w:ascii="Arial" w:hAnsi="Arial" w:cs="Arial"/>
        </w:rPr>
        <w:t xml:space="preserve">na dziecko </w:t>
      </w:r>
      <w:r w:rsidR="006F672C">
        <w:rPr>
          <w:rFonts w:ascii="Arial" w:hAnsi="Arial" w:cs="Arial"/>
        </w:rPr>
        <w:t xml:space="preserve">opisanej w ust. 1 </w:t>
      </w:r>
      <w:r w:rsidR="00DC31E5">
        <w:rPr>
          <w:rFonts w:ascii="Arial" w:hAnsi="Arial" w:cs="Arial"/>
        </w:rPr>
        <w:t>i</w:t>
      </w:r>
      <w:r w:rsidR="006F672C">
        <w:rPr>
          <w:rFonts w:ascii="Arial" w:hAnsi="Arial" w:cs="Arial"/>
        </w:rPr>
        <w:t xml:space="preserve"> </w:t>
      </w:r>
      <w:r w:rsidR="00FA4650">
        <w:rPr>
          <w:rFonts w:ascii="Arial" w:hAnsi="Arial" w:cs="Arial"/>
        </w:rPr>
        <w:t>5</w:t>
      </w:r>
      <w:r w:rsidR="006F672C">
        <w:rPr>
          <w:rFonts w:ascii="Arial" w:hAnsi="Arial" w:cs="Arial"/>
        </w:rPr>
        <w:t xml:space="preserve">. </w:t>
      </w:r>
    </w:p>
    <w:p w14:paraId="7D2E0E98" w14:textId="77777777" w:rsidR="009E1995" w:rsidRDefault="00814F9C" w:rsidP="00693621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814F9C">
        <w:rPr>
          <w:rFonts w:ascii="Arial" w:hAnsi="Arial" w:cs="Arial"/>
        </w:rPr>
        <w:t xml:space="preserve">Wysokość dofinansowania określona jest w Tabeli stanowiącej Załącznik Nr 1 do Regulaminu. </w:t>
      </w:r>
    </w:p>
    <w:p w14:paraId="6AF2CE0F" w14:textId="77777777" w:rsidR="006C7484" w:rsidRPr="0098493F" w:rsidRDefault="006C7484" w:rsidP="00A81C24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7FD80490" w14:textId="77777777" w:rsidR="00A80C8F" w:rsidRDefault="00A80C8F" w:rsidP="00552D63">
      <w:pPr>
        <w:pStyle w:val="Akapitzlist"/>
        <w:spacing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14:paraId="1D3416E7" w14:textId="77777777" w:rsidR="00A80C8F" w:rsidRDefault="00A80C8F" w:rsidP="00A81C24">
      <w:pPr>
        <w:pStyle w:val="Akapitzlist"/>
        <w:spacing w:after="200"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POMOC MATERIALNA</w:t>
      </w:r>
    </w:p>
    <w:p w14:paraId="725F68DE" w14:textId="77777777" w:rsidR="00A80C8F" w:rsidRPr="0098493F" w:rsidRDefault="0002061C" w:rsidP="0069362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8493F">
        <w:rPr>
          <w:rFonts w:ascii="Arial" w:hAnsi="Arial" w:cs="Arial"/>
          <w:sz w:val="24"/>
          <w:szCs w:val="24"/>
        </w:rPr>
        <w:t>Pomoc</w:t>
      </w:r>
      <w:r w:rsidRPr="0098493F">
        <w:rPr>
          <w:rFonts w:ascii="Arial" w:hAnsi="Arial" w:cs="Arial"/>
          <w:sz w:val="24"/>
          <w:szCs w:val="24"/>
          <w:shd w:val="clear" w:color="auto" w:fill="FFFFFF"/>
        </w:rPr>
        <w:t xml:space="preserve"> w formie bezzwrotnej zapomogi może być realizowana jako</w:t>
      </w:r>
      <w:r w:rsidR="00A80C8F" w:rsidRPr="0098493F">
        <w:rPr>
          <w:rFonts w:ascii="Arial" w:hAnsi="Arial" w:cs="Arial"/>
          <w:sz w:val="24"/>
          <w:szCs w:val="24"/>
        </w:rPr>
        <w:t>:</w:t>
      </w:r>
    </w:p>
    <w:p w14:paraId="5146FB64" w14:textId="77777777" w:rsidR="008E5526" w:rsidRPr="0098493F" w:rsidRDefault="0002061C" w:rsidP="00693621">
      <w:pPr>
        <w:pStyle w:val="Teksttreci0"/>
        <w:numPr>
          <w:ilvl w:val="0"/>
          <w:numId w:val="26"/>
        </w:numPr>
        <w:shd w:val="clear" w:color="auto" w:fill="auto"/>
        <w:tabs>
          <w:tab w:val="left" w:pos="428"/>
        </w:tabs>
        <w:spacing w:before="40" w:after="0" w:line="360" w:lineRule="auto"/>
        <w:rPr>
          <w:rStyle w:val="Teksttreci"/>
          <w:rFonts w:ascii="Arial" w:hAnsi="Arial" w:cs="Arial"/>
          <w:sz w:val="24"/>
          <w:szCs w:val="24"/>
        </w:rPr>
      </w:pPr>
      <w:r w:rsidRPr="0098493F">
        <w:rPr>
          <w:rStyle w:val="Teksttreci"/>
          <w:rFonts w:ascii="Arial" w:hAnsi="Arial" w:cs="Arial"/>
          <w:sz w:val="24"/>
          <w:szCs w:val="24"/>
        </w:rPr>
        <w:t>zapomoga socjalna</w:t>
      </w:r>
      <w:r w:rsidR="008E5526" w:rsidRPr="0098493F">
        <w:rPr>
          <w:rStyle w:val="Teksttreci"/>
          <w:rFonts w:ascii="Arial" w:hAnsi="Arial" w:cs="Arial"/>
          <w:sz w:val="24"/>
          <w:szCs w:val="24"/>
        </w:rPr>
        <w:t xml:space="preserve"> – przyznawana w związku z trudną sytuacją rodzinną, osobistą  i materialną uprawnionej osoby wnioskującej. Przyznane świadczenie podlega opodatkowaniu na zasadzie określonej w ustawie o podatku dochodowym od osób fizycznych;</w:t>
      </w:r>
    </w:p>
    <w:p w14:paraId="2B271727" w14:textId="77777777" w:rsidR="008E5526" w:rsidRPr="0098493F" w:rsidRDefault="0002061C" w:rsidP="00693621">
      <w:pPr>
        <w:pStyle w:val="Teksttreci0"/>
        <w:numPr>
          <w:ilvl w:val="0"/>
          <w:numId w:val="26"/>
        </w:numPr>
        <w:shd w:val="clear" w:color="auto" w:fill="auto"/>
        <w:tabs>
          <w:tab w:val="left" w:pos="428"/>
        </w:tabs>
        <w:spacing w:before="40"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8493F">
        <w:rPr>
          <w:rStyle w:val="Teksttreci"/>
          <w:rFonts w:ascii="Arial" w:hAnsi="Arial" w:cs="Arial"/>
          <w:sz w:val="24"/>
          <w:szCs w:val="24"/>
        </w:rPr>
        <w:t>zapomoga</w:t>
      </w:r>
      <w:r w:rsidR="008E5526" w:rsidRPr="0098493F">
        <w:rPr>
          <w:rStyle w:val="Teksttreci"/>
          <w:rFonts w:ascii="Arial" w:hAnsi="Arial" w:cs="Arial"/>
          <w:sz w:val="24"/>
          <w:szCs w:val="24"/>
        </w:rPr>
        <w:t xml:space="preserve"> losow</w:t>
      </w:r>
      <w:r w:rsidRPr="0098493F">
        <w:rPr>
          <w:rStyle w:val="Teksttreci"/>
          <w:rFonts w:ascii="Arial" w:hAnsi="Arial" w:cs="Arial"/>
          <w:sz w:val="24"/>
          <w:szCs w:val="24"/>
        </w:rPr>
        <w:t>a</w:t>
      </w:r>
      <w:r w:rsidR="008E5526" w:rsidRPr="0098493F">
        <w:rPr>
          <w:rStyle w:val="Teksttreci"/>
          <w:rFonts w:ascii="Arial" w:hAnsi="Arial" w:cs="Arial"/>
          <w:sz w:val="24"/>
          <w:szCs w:val="24"/>
        </w:rPr>
        <w:t xml:space="preserve"> – przyznawana w związku z indywidualnymi zdarzeniami </w:t>
      </w:r>
      <w:r w:rsidR="008E5526" w:rsidRPr="0098493F">
        <w:rPr>
          <w:rStyle w:val="Teksttreci"/>
          <w:rFonts w:ascii="Arial" w:hAnsi="Arial" w:cs="Arial"/>
          <w:sz w:val="24"/>
          <w:szCs w:val="24"/>
        </w:rPr>
        <w:lastRenderedPageBreak/>
        <w:t>losowymi, klęskami żywiołowymi, długotrwałą chorobą osoby uprawnionej lub członka jej najbliższej rodziny, śmiercią. Zapomoga losowa może być przyznana także w innych przypadkach losowych, udokumentowanych przez odpowiednie organy administracji państwowej (straż, policja). Świadczenie nie podlega opodatkowaniu.</w:t>
      </w:r>
    </w:p>
    <w:p w14:paraId="15AFF542" w14:textId="1914D79C" w:rsidR="008E5526" w:rsidRPr="0098493F" w:rsidRDefault="008E5526" w:rsidP="00693621">
      <w:pPr>
        <w:pStyle w:val="Teksttreci0"/>
        <w:numPr>
          <w:ilvl w:val="0"/>
          <w:numId w:val="16"/>
        </w:numPr>
        <w:shd w:val="clear" w:color="auto" w:fill="auto"/>
        <w:tabs>
          <w:tab w:val="left" w:pos="428"/>
        </w:tabs>
        <w:spacing w:before="40"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8493F">
        <w:rPr>
          <w:rStyle w:val="Teksttreci"/>
          <w:rFonts w:ascii="Arial" w:hAnsi="Arial" w:cs="Arial"/>
          <w:sz w:val="24"/>
          <w:szCs w:val="24"/>
        </w:rPr>
        <w:t xml:space="preserve">Zapomoga socjalna lub losowa może być przyznana na wniosek </w:t>
      </w:r>
      <w:r w:rsidR="00FA4650">
        <w:rPr>
          <w:rStyle w:val="Teksttreci"/>
          <w:rFonts w:ascii="Arial" w:hAnsi="Arial" w:cs="Arial"/>
          <w:sz w:val="24"/>
          <w:szCs w:val="24"/>
        </w:rPr>
        <w:t xml:space="preserve">(załącznik </w:t>
      </w:r>
      <w:r w:rsidR="00FA4650" w:rsidRPr="000E53CF">
        <w:rPr>
          <w:rStyle w:val="Teksttreci"/>
          <w:rFonts w:ascii="Arial" w:hAnsi="Arial" w:cs="Arial"/>
          <w:sz w:val="24"/>
          <w:szCs w:val="24"/>
        </w:rPr>
        <w:t xml:space="preserve">nr </w:t>
      </w:r>
      <w:r w:rsidR="00252C80" w:rsidRPr="000E53CF">
        <w:rPr>
          <w:rStyle w:val="Teksttreci"/>
          <w:rFonts w:ascii="Arial" w:hAnsi="Arial" w:cs="Arial"/>
          <w:sz w:val="24"/>
          <w:szCs w:val="24"/>
        </w:rPr>
        <w:t>3</w:t>
      </w:r>
      <w:r w:rsidR="00FA4650" w:rsidRPr="000E53CF">
        <w:rPr>
          <w:rStyle w:val="Teksttreci"/>
          <w:rFonts w:ascii="Arial" w:hAnsi="Arial" w:cs="Arial"/>
          <w:sz w:val="24"/>
          <w:szCs w:val="24"/>
        </w:rPr>
        <w:t>)</w:t>
      </w:r>
      <w:r w:rsidR="00FA4650">
        <w:rPr>
          <w:rStyle w:val="Teksttreci"/>
          <w:rFonts w:ascii="Arial" w:hAnsi="Arial" w:cs="Arial"/>
          <w:sz w:val="24"/>
          <w:szCs w:val="24"/>
        </w:rPr>
        <w:t xml:space="preserve"> </w:t>
      </w:r>
      <w:r w:rsidRPr="0098493F">
        <w:rPr>
          <w:rStyle w:val="Teksttreci"/>
          <w:rFonts w:ascii="Arial" w:hAnsi="Arial" w:cs="Arial"/>
          <w:sz w:val="24"/>
          <w:szCs w:val="24"/>
        </w:rPr>
        <w:t>osoby uprawnionej, Pracodawcy, Komisji Socjalnej lub przedstawiciela związków zawodowych.</w:t>
      </w:r>
    </w:p>
    <w:p w14:paraId="1A60A066" w14:textId="77777777" w:rsidR="00A80C8F" w:rsidRDefault="00A80C8F" w:rsidP="00A81C24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07F61E1C" w14:textId="77777777" w:rsidR="00A80C8F" w:rsidRDefault="00A80C8F" w:rsidP="00552D63">
      <w:pPr>
        <w:pStyle w:val="Akapitzlist"/>
        <w:spacing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§12</w:t>
      </w:r>
    </w:p>
    <w:p w14:paraId="07EDBC5E" w14:textId="77777777" w:rsidR="00A80C8F" w:rsidRDefault="00A80C8F" w:rsidP="00A81C24">
      <w:pPr>
        <w:pStyle w:val="Akapitzlist"/>
        <w:spacing w:after="200"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DOFINANSOWANIE DO WYCIECZEK I IMPREZ INTEGRACYJNYCH ORGANIZOWANYCH PRZEZ PRACODAWCĘ</w:t>
      </w:r>
    </w:p>
    <w:p w14:paraId="6DA09E83" w14:textId="77777777" w:rsidR="00A80C8F" w:rsidRDefault="00A80C8F" w:rsidP="00693621">
      <w:pPr>
        <w:pStyle w:val="Akapitzlist"/>
        <w:numPr>
          <w:ilvl w:val="2"/>
          <w:numId w:val="17"/>
        </w:numPr>
        <w:tabs>
          <w:tab w:val="num" w:pos="1985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Refundacja kosztów może być przyznana za udział w organizowanych przez Pracodawcę:</w:t>
      </w:r>
    </w:p>
    <w:p w14:paraId="45EDFC7A" w14:textId="77777777" w:rsidR="00A80C8F" w:rsidRDefault="00A80C8F" w:rsidP="00693621">
      <w:pPr>
        <w:pStyle w:val="Akapitzlist"/>
        <w:numPr>
          <w:ilvl w:val="3"/>
          <w:numId w:val="17"/>
        </w:numPr>
        <w:spacing w:line="36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imprezach integracyjnych;</w:t>
      </w:r>
    </w:p>
    <w:p w14:paraId="55FBBBF2" w14:textId="77777777" w:rsidR="00A80C8F" w:rsidRDefault="00A80C8F" w:rsidP="00693621">
      <w:pPr>
        <w:pStyle w:val="Akapitzlist"/>
        <w:numPr>
          <w:ilvl w:val="3"/>
          <w:numId w:val="17"/>
        </w:numPr>
        <w:spacing w:line="36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imprezach kulturalnych;</w:t>
      </w:r>
    </w:p>
    <w:p w14:paraId="356614C5" w14:textId="77777777" w:rsidR="00A80C8F" w:rsidRDefault="00A80C8F" w:rsidP="00693621">
      <w:pPr>
        <w:pStyle w:val="Akapitzlist"/>
        <w:numPr>
          <w:ilvl w:val="3"/>
          <w:numId w:val="17"/>
        </w:numPr>
        <w:spacing w:line="36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wycieczkach.</w:t>
      </w:r>
    </w:p>
    <w:p w14:paraId="66F2F65C" w14:textId="43EDE347" w:rsidR="00C861EE" w:rsidRPr="000E53CF" w:rsidRDefault="00C861EE" w:rsidP="00693621">
      <w:pPr>
        <w:pStyle w:val="Akapitzlist"/>
        <w:numPr>
          <w:ilvl w:val="2"/>
          <w:numId w:val="17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0E53CF">
        <w:rPr>
          <w:rFonts w:ascii="Arial" w:hAnsi="Arial" w:cs="Arial"/>
        </w:rPr>
        <w:t xml:space="preserve">W celu skorzystania z refundacji uprawniony zobowiązany jest do złożenia wniosku  stanowiącego załącznik nr </w:t>
      </w:r>
      <w:r w:rsidR="00D52B23" w:rsidRPr="000E53CF">
        <w:rPr>
          <w:rFonts w:ascii="Arial" w:hAnsi="Arial" w:cs="Arial"/>
        </w:rPr>
        <w:t>2</w:t>
      </w:r>
      <w:r w:rsidR="00D712AC" w:rsidRPr="000E53CF">
        <w:rPr>
          <w:rFonts w:ascii="Arial" w:hAnsi="Arial" w:cs="Arial"/>
        </w:rPr>
        <w:t xml:space="preserve"> do</w:t>
      </w:r>
      <w:r w:rsidRPr="000E53CF">
        <w:rPr>
          <w:rFonts w:ascii="Arial" w:hAnsi="Arial" w:cs="Arial"/>
        </w:rPr>
        <w:t xml:space="preserve"> Regulaminu.</w:t>
      </w:r>
    </w:p>
    <w:p w14:paraId="2837ABF3" w14:textId="24F1AFD3" w:rsidR="00A80C8F" w:rsidRDefault="00A80C8F" w:rsidP="00693621">
      <w:pPr>
        <w:pStyle w:val="Akapitzlist"/>
        <w:numPr>
          <w:ilvl w:val="2"/>
          <w:numId w:val="17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Świadczenia, o których mowa w ust. 1 realizowane są w celu integracji osób uprawnionych do korzystania z Funduszu i udzielane są na zasadzie powszechnej dostępności.</w:t>
      </w:r>
    </w:p>
    <w:p w14:paraId="7ACC4FB5" w14:textId="77777777" w:rsidR="00A80C8F" w:rsidRDefault="00A80C8F" w:rsidP="00693621">
      <w:pPr>
        <w:pStyle w:val="Akapitzlist"/>
        <w:numPr>
          <w:ilvl w:val="2"/>
          <w:numId w:val="17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Informacje o organizowanych imprezach będą przesyłane pocztą elektroniczną.  </w:t>
      </w:r>
    </w:p>
    <w:p w14:paraId="0B1AC912" w14:textId="77777777" w:rsidR="00A80C8F" w:rsidRDefault="00A80C8F" w:rsidP="00693621">
      <w:pPr>
        <w:pStyle w:val="Akapitzlist"/>
        <w:numPr>
          <w:ilvl w:val="2"/>
          <w:numId w:val="17"/>
        </w:numPr>
        <w:tabs>
          <w:tab w:val="num" w:pos="1985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rezygnacji z uczestnictwa w imprezie organizowanej przez Sąd, finansowanej z funduszu, w takim czasie, że niemożliwe jest odzyskanie przez Sąd poniesionych kosztów – osoba rezygnująca zobowiązana jest do ich uiszczenia. Powyższa regulacja nie ma zastosowania do osób, które wskażą na swoje miejsce innego uczestnika spośród pracowników Sądu Apelacyjnego. </w:t>
      </w:r>
    </w:p>
    <w:p w14:paraId="2D22568B" w14:textId="52B00EC6" w:rsidR="00A80C8F" w:rsidRPr="003C0E68" w:rsidRDefault="00A80C8F" w:rsidP="00693621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Wysokość dofinansowania określona jest w Tabeli stanowiącej załącznik </w:t>
      </w:r>
      <w:r w:rsidR="00213986">
        <w:rPr>
          <w:rFonts w:ascii="Arial" w:hAnsi="Arial" w:cs="Arial"/>
        </w:rPr>
        <w:br/>
      </w:r>
      <w:r w:rsidRPr="00C861EE">
        <w:rPr>
          <w:rFonts w:ascii="Arial" w:hAnsi="Arial" w:cs="Arial"/>
        </w:rPr>
        <w:t xml:space="preserve">Nr </w:t>
      </w:r>
      <w:r w:rsidR="00252C80" w:rsidRPr="00C861EE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Regulaminu. </w:t>
      </w:r>
    </w:p>
    <w:p w14:paraId="57A589B2" w14:textId="77777777" w:rsidR="00FA4650" w:rsidRDefault="00FA4650" w:rsidP="00A81C24">
      <w:pPr>
        <w:pStyle w:val="Akapitzlist"/>
        <w:spacing w:line="360" w:lineRule="auto"/>
        <w:ind w:left="1080"/>
        <w:jc w:val="center"/>
        <w:rPr>
          <w:rFonts w:ascii="Arial" w:hAnsi="Arial" w:cs="Arial"/>
          <w:b/>
        </w:rPr>
      </w:pPr>
    </w:p>
    <w:p w14:paraId="195ED183" w14:textId="7B85D0BB" w:rsidR="00A80C8F" w:rsidRDefault="00A80C8F" w:rsidP="00552D63">
      <w:pPr>
        <w:pStyle w:val="Akapitzlist"/>
        <w:spacing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§13</w:t>
      </w:r>
    </w:p>
    <w:p w14:paraId="65985F36" w14:textId="77777777" w:rsidR="00A80C8F" w:rsidRDefault="00A80C8F" w:rsidP="00552D63">
      <w:pPr>
        <w:pStyle w:val="Akapitzlist"/>
        <w:spacing w:after="200"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POŻYCZKI NA CELE MIESZKANIOWE</w:t>
      </w:r>
    </w:p>
    <w:p w14:paraId="33D4E0B1" w14:textId="21FA0598" w:rsidR="00A80C8F" w:rsidRDefault="00A80C8F" w:rsidP="00693621">
      <w:pPr>
        <w:pStyle w:val="Akapitzlist"/>
        <w:numPr>
          <w:ilvl w:val="0"/>
          <w:numId w:val="18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Pożyczki na cele mieszkaniowe mają charakter zwrotny i wymagają poręczenia dwóch osób zatrudnionych na czas nieokreślony w Sądzie. Świadczenie to przyznawane jest na wniosek osoby uprawnionej – Załącznik </w:t>
      </w:r>
      <w:r w:rsidRPr="000E53CF">
        <w:rPr>
          <w:rFonts w:ascii="Arial" w:hAnsi="Arial" w:cs="Arial"/>
        </w:rPr>
        <w:t xml:space="preserve">nr </w:t>
      </w:r>
      <w:r w:rsidR="00252C80" w:rsidRPr="000E53CF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Regulaminu.</w:t>
      </w:r>
    </w:p>
    <w:p w14:paraId="08BCACD0" w14:textId="77777777" w:rsidR="00A80C8F" w:rsidRDefault="00A80C8F" w:rsidP="00693621">
      <w:pPr>
        <w:pStyle w:val="Akapitzlist"/>
        <w:numPr>
          <w:ilvl w:val="0"/>
          <w:numId w:val="18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Pożyczki zwrotne na cele mieszkaniowe mogą być udzielane na: </w:t>
      </w:r>
    </w:p>
    <w:p w14:paraId="493E581E" w14:textId="70D3A26C" w:rsidR="00A80C8F" w:rsidRDefault="00A80C8F" w:rsidP="00693621">
      <w:pPr>
        <w:pStyle w:val="Akapitzlist"/>
        <w:numPr>
          <w:ilvl w:val="0"/>
          <w:numId w:val="19"/>
        </w:numPr>
        <w:spacing w:line="360" w:lineRule="auto"/>
        <w:jc w:val="both"/>
        <w:rPr>
          <w:rStyle w:val="Teksttreci"/>
          <w:rFonts w:ascii="Arial" w:hAnsi="Arial" w:cs="Arial"/>
        </w:rPr>
      </w:pPr>
      <w:r>
        <w:rPr>
          <w:rFonts w:ascii="Arial" w:hAnsi="Arial" w:cs="Arial"/>
        </w:rPr>
        <w:lastRenderedPageBreak/>
        <w:t>budowę lub zakup domu jednorodzinnego (</w:t>
      </w:r>
      <w:r w:rsidR="00927FE6" w:rsidRPr="004E202B">
        <w:rPr>
          <w:rStyle w:val="Teksttreci"/>
          <w:rFonts w:ascii="Arial" w:hAnsi="Arial" w:cs="Arial"/>
        </w:rPr>
        <w:t>przy składaniu</w:t>
      </w:r>
      <w:r w:rsidRPr="004E202B">
        <w:rPr>
          <w:rStyle w:val="Teksttreci"/>
          <w:rFonts w:ascii="Arial" w:hAnsi="Arial" w:cs="Arial"/>
        </w:rPr>
        <w:t xml:space="preserve"> wniosku należy </w:t>
      </w:r>
      <w:r w:rsidR="00927FE6" w:rsidRPr="004E202B">
        <w:rPr>
          <w:rStyle w:val="Teksttreci"/>
          <w:rFonts w:ascii="Arial" w:hAnsi="Arial" w:cs="Arial"/>
        </w:rPr>
        <w:t>okazać</w:t>
      </w:r>
      <w:r>
        <w:rPr>
          <w:rStyle w:val="Teksttreci"/>
          <w:rFonts w:ascii="Arial" w:hAnsi="Arial" w:cs="Arial"/>
        </w:rPr>
        <w:t xml:space="preserve"> aktualne pozwolenie na budowę oraz akt potwierdzający prawa własności lub użytkowania wieczystego gruntu</w:t>
      </w:r>
      <w:r w:rsidR="00571154">
        <w:rPr>
          <w:rStyle w:val="Teksttreci"/>
          <w:rFonts w:ascii="Arial" w:hAnsi="Arial" w:cs="Arial"/>
        </w:rPr>
        <w:t xml:space="preserve"> bądź </w:t>
      </w:r>
      <w:r w:rsidR="00571154">
        <w:rPr>
          <w:rFonts w:ascii="Arial" w:hAnsi="Arial" w:cs="Arial"/>
          <w:shd w:val="clear" w:color="auto" w:fill="FFFFFF"/>
        </w:rPr>
        <w:t>przedwstępną umowę kupna lub aktu notarialnego</w:t>
      </w:r>
      <w:r>
        <w:rPr>
          <w:rStyle w:val="Teksttreci"/>
          <w:rFonts w:ascii="Arial" w:hAnsi="Arial" w:cs="Arial"/>
        </w:rPr>
        <w:t>);</w:t>
      </w:r>
    </w:p>
    <w:p w14:paraId="77C74558" w14:textId="789B5938" w:rsidR="00A80C8F" w:rsidRDefault="00A80C8F" w:rsidP="00693621">
      <w:pPr>
        <w:pStyle w:val="Akapitzlist"/>
        <w:numPr>
          <w:ilvl w:val="0"/>
          <w:numId w:val="19"/>
        </w:numPr>
        <w:spacing w:line="360" w:lineRule="auto"/>
        <w:jc w:val="both"/>
      </w:pPr>
      <w:r>
        <w:rPr>
          <w:rFonts w:ascii="Arial" w:hAnsi="Arial" w:cs="Arial"/>
        </w:rPr>
        <w:t>zakup lokalu mieszkalnego (</w:t>
      </w:r>
      <w:r w:rsidR="00927FE6" w:rsidRPr="004E202B">
        <w:rPr>
          <w:rStyle w:val="Teksttreci"/>
          <w:rFonts w:ascii="Arial" w:hAnsi="Arial" w:cs="Arial"/>
        </w:rPr>
        <w:t>przy składaniu wniosku należy okazać</w:t>
      </w:r>
      <w:r w:rsidR="00927FE6">
        <w:rPr>
          <w:rStyle w:val="Teksttreci"/>
          <w:rFonts w:ascii="Arial" w:hAnsi="Arial" w:cs="Arial"/>
        </w:rPr>
        <w:t xml:space="preserve"> </w:t>
      </w:r>
      <w:r>
        <w:rPr>
          <w:rFonts w:ascii="Arial" w:hAnsi="Arial" w:cs="Arial"/>
          <w:shd w:val="clear" w:color="auto" w:fill="FFFFFF"/>
        </w:rPr>
        <w:t>przedwstępn</w:t>
      </w:r>
      <w:r w:rsidR="00927FE6">
        <w:rPr>
          <w:rFonts w:ascii="Arial" w:hAnsi="Arial" w:cs="Arial"/>
          <w:shd w:val="clear" w:color="auto" w:fill="FFFFFF"/>
        </w:rPr>
        <w:t>ą</w:t>
      </w:r>
      <w:r>
        <w:rPr>
          <w:rFonts w:ascii="Arial" w:hAnsi="Arial" w:cs="Arial"/>
          <w:shd w:val="clear" w:color="auto" w:fill="FFFFFF"/>
        </w:rPr>
        <w:t xml:space="preserve"> umow</w:t>
      </w:r>
      <w:r w:rsidR="00927FE6">
        <w:rPr>
          <w:rFonts w:ascii="Arial" w:hAnsi="Arial" w:cs="Arial"/>
          <w:shd w:val="clear" w:color="auto" w:fill="FFFFFF"/>
        </w:rPr>
        <w:t>ę</w:t>
      </w:r>
      <w:r>
        <w:rPr>
          <w:rFonts w:ascii="Arial" w:hAnsi="Arial" w:cs="Arial"/>
          <w:shd w:val="clear" w:color="auto" w:fill="FFFFFF"/>
        </w:rPr>
        <w:t xml:space="preserve"> kupna lub aktu notarialnego)</w:t>
      </w:r>
      <w:r>
        <w:rPr>
          <w:rFonts w:ascii="Arial" w:hAnsi="Arial" w:cs="Arial"/>
        </w:rPr>
        <w:t>;</w:t>
      </w:r>
    </w:p>
    <w:p w14:paraId="32BC47FE" w14:textId="02858E4F" w:rsidR="00A80C8F" w:rsidRDefault="00A80C8F" w:rsidP="0069362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pokrycie kosztów wykupu lokalu na własność w związku z przekształceniem spółdzielczego lokatorskiego prawa do zajmowanego lokalu na spółdzielcze własnościowe prawo do lokalu (</w:t>
      </w:r>
      <w:r w:rsidR="00927FE6" w:rsidRPr="004E202B">
        <w:rPr>
          <w:rStyle w:val="Teksttreci"/>
          <w:rFonts w:ascii="Arial" w:hAnsi="Arial" w:cs="Arial"/>
        </w:rPr>
        <w:t>przy składaniu wniosku należy okazać</w:t>
      </w:r>
      <w:r w:rsidR="00927FE6">
        <w:rPr>
          <w:rStyle w:val="Teksttreci"/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umowę </w:t>
      </w:r>
      <w:r w:rsidR="00213986">
        <w:rPr>
          <w:rFonts w:ascii="Arial" w:hAnsi="Arial" w:cs="Arial"/>
        </w:rPr>
        <w:br/>
      </w:r>
      <w:r>
        <w:rPr>
          <w:rFonts w:ascii="Arial" w:hAnsi="Arial" w:cs="Arial"/>
        </w:rPr>
        <w:t>o ustanowienie spółdzielczego prawa do lokalu mieszkalnego);</w:t>
      </w:r>
    </w:p>
    <w:p w14:paraId="7C229B09" w14:textId="77777777" w:rsidR="00A80C8F" w:rsidRPr="00960FA4" w:rsidRDefault="00A80C8F" w:rsidP="0069362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960FA4">
        <w:rPr>
          <w:rFonts w:ascii="Arial" w:hAnsi="Arial" w:cs="Arial"/>
        </w:rPr>
        <w:t>remont i modernizację domu jednorodzinnego lub lokalu mieszkalnego;</w:t>
      </w:r>
    </w:p>
    <w:p w14:paraId="56A29836" w14:textId="70DC8260" w:rsidR="00A80C8F" w:rsidRPr="00960FA4" w:rsidRDefault="00A80C8F" w:rsidP="0069362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960FA4">
        <w:rPr>
          <w:rFonts w:ascii="Arial" w:hAnsi="Arial" w:cs="Arial"/>
        </w:rPr>
        <w:t>spłatę kredytu zaciągniętego na cele wymienione w pkt 1 i 2  (</w:t>
      </w:r>
      <w:r w:rsidR="00927FE6" w:rsidRPr="004E202B">
        <w:rPr>
          <w:rStyle w:val="Teksttreci"/>
          <w:rFonts w:ascii="Arial" w:hAnsi="Arial" w:cs="Arial"/>
        </w:rPr>
        <w:t>przy składaniu wniosku należy okazać</w:t>
      </w:r>
      <w:r w:rsidR="00927FE6">
        <w:rPr>
          <w:rStyle w:val="Teksttreci"/>
          <w:rFonts w:ascii="Arial" w:hAnsi="Arial" w:cs="Arial"/>
        </w:rPr>
        <w:t xml:space="preserve"> </w:t>
      </w:r>
      <w:r w:rsidRPr="00960FA4">
        <w:rPr>
          <w:rStyle w:val="Teksttreci"/>
          <w:rFonts w:ascii="Arial" w:hAnsi="Arial" w:cs="Arial"/>
          <w:sz w:val="24"/>
          <w:szCs w:val="24"/>
        </w:rPr>
        <w:t>umow</w:t>
      </w:r>
      <w:r w:rsidR="00927FE6">
        <w:rPr>
          <w:rStyle w:val="Teksttreci"/>
          <w:rFonts w:ascii="Arial" w:hAnsi="Arial" w:cs="Arial"/>
          <w:sz w:val="24"/>
          <w:szCs w:val="24"/>
        </w:rPr>
        <w:t>ę</w:t>
      </w:r>
      <w:r w:rsidRPr="00960FA4">
        <w:rPr>
          <w:rStyle w:val="Teksttreci"/>
          <w:rFonts w:ascii="Arial" w:hAnsi="Arial" w:cs="Arial"/>
          <w:sz w:val="24"/>
          <w:szCs w:val="24"/>
        </w:rPr>
        <w:t xml:space="preserve"> kredytow</w:t>
      </w:r>
      <w:r w:rsidR="00927FE6">
        <w:rPr>
          <w:rStyle w:val="Teksttreci"/>
          <w:rFonts w:ascii="Arial" w:hAnsi="Arial" w:cs="Arial"/>
          <w:sz w:val="24"/>
          <w:szCs w:val="24"/>
        </w:rPr>
        <w:t>ą</w:t>
      </w:r>
      <w:r w:rsidRPr="00960FA4">
        <w:rPr>
          <w:rStyle w:val="Teksttreci"/>
          <w:rFonts w:ascii="Arial" w:hAnsi="Arial" w:cs="Arial"/>
          <w:sz w:val="24"/>
          <w:szCs w:val="24"/>
        </w:rPr>
        <w:t xml:space="preserve"> wraz z informacją z banku o wysokości kwoty kredytu pozostałego do spłaty);</w:t>
      </w:r>
    </w:p>
    <w:p w14:paraId="36B637D8" w14:textId="77777777" w:rsidR="00A80C8F" w:rsidRDefault="00A80C8F" w:rsidP="00693621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Udzielenie kolejnej pożyczki jest możliwe po całkowitej spłacie ostatniej pożyczki.</w:t>
      </w:r>
    </w:p>
    <w:p w14:paraId="07892659" w14:textId="77777777" w:rsidR="0010137F" w:rsidRDefault="0010137F" w:rsidP="00693621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kolejności przyznania pożyczki decyduje data złożenia wniosku. </w:t>
      </w:r>
    </w:p>
    <w:p w14:paraId="3390E5BF" w14:textId="568C132E" w:rsidR="00A80C8F" w:rsidRDefault="00A80C8F" w:rsidP="00693621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Poży</w:t>
      </w:r>
      <w:r w:rsidR="009E1995">
        <w:rPr>
          <w:rFonts w:ascii="Arial" w:hAnsi="Arial" w:cs="Arial"/>
        </w:rPr>
        <w:t xml:space="preserve">czkę przyznaje się </w:t>
      </w:r>
      <w:r w:rsidR="007D6793">
        <w:rPr>
          <w:rFonts w:ascii="Arial" w:hAnsi="Arial" w:cs="Arial"/>
        </w:rPr>
        <w:t xml:space="preserve">w </w:t>
      </w:r>
      <w:r w:rsidR="009E1995">
        <w:rPr>
          <w:rFonts w:ascii="Arial" w:hAnsi="Arial" w:cs="Arial"/>
        </w:rPr>
        <w:t xml:space="preserve">wysokości </w:t>
      </w:r>
      <w:r w:rsidR="007D6793">
        <w:rPr>
          <w:rFonts w:ascii="Arial" w:hAnsi="Arial" w:cs="Arial"/>
        </w:rPr>
        <w:t xml:space="preserve">do </w:t>
      </w:r>
      <w:r w:rsidR="009E1995">
        <w:rPr>
          <w:rFonts w:ascii="Arial" w:hAnsi="Arial" w:cs="Arial"/>
        </w:rPr>
        <w:t>20</w:t>
      </w:r>
      <w:r>
        <w:rPr>
          <w:rFonts w:ascii="Arial" w:hAnsi="Arial" w:cs="Arial"/>
        </w:rPr>
        <w:t>.000 zł z zastrzeżeniem pkt. 1</w:t>
      </w:r>
      <w:r w:rsidR="00571154">
        <w:rPr>
          <w:rFonts w:ascii="Arial" w:hAnsi="Arial" w:cs="Arial"/>
        </w:rPr>
        <w:t>)</w:t>
      </w:r>
      <w:r>
        <w:rPr>
          <w:rFonts w:ascii="Arial" w:hAnsi="Arial" w:cs="Arial"/>
        </w:rPr>
        <w:t>;</w:t>
      </w:r>
    </w:p>
    <w:p w14:paraId="58CA99D1" w14:textId="77777777" w:rsidR="00A80C8F" w:rsidRDefault="00A80C8F" w:rsidP="00693621">
      <w:pPr>
        <w:pStyle w:val="Akapitzlist"/>
        <w:numPr>
          <w:ilvl w:val="0"/>
          <w:numId w:val="20"/>
        </w:numPr>
        <w:spacing w:line="360" w:lineRule="auto"/>
        <w:ind w:left="426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Pożyczkę na modernizację i remont domu jednorodzinnego lub lokalu mieszkalnego przyznaje się w wysokości </w:t>
      </w:r>
      <w:r w:rsidR="007D6793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 xml:space="preserve">10.000 zł. </w:t>
      </w:r>
    </w:p>
    <w:p w14:paraId="6F7BC110" w14:textId="77777777" w:rsidR="00A80C8F" w:rsidRDefault="00A80C8F" w:rsidP="00693621">
      <w:pPr>
        <w:pStyle w:val="Akapitzlist"/>
        <w:numPr>
          <w:ilvl w:val="0"/>
          <w:numId w:val="18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Spłatę pożyczki rozpoczyna się nie później niż w miesiącu następującym po dacie jej udzielenia. </w:t>
      </w:r>
    </w:p>
    <w:p w14:paraId="3A166ED9" w14:textId="58B10D38" w:rsidR="00043013" w:rsidRDefault="00A80C8F" w:rsidP="00693621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Okres spłaty pożyczki nie może przekroczyć 5 lat w przypadku p</w:t>
      </w:r>
      <w:r w:rsidR="009E1995">
        <w:rPr>
          <w:rFonts w:ascii="Arial" w:hAnsi="Arial" w:cs="Arial"/>
        </w:rPr>
        <w:t xml:space="preserve">ożyczki udzielonej </w:t>
      </w:r>
      <w:r w:rsidR="00213986">
        <w:rPr>
          <w:rFonts w:ascii="Arial" w:hAnsi="Arial" w:cs="Arial"/>
        </w:rPr>
        <w:br/>
      </w:r>
      <w:r w:rsidR="009E1995">
        <w:rPr>
          <w:rFonts w:ascii="Arial" w:hAnsi="Arial" w:cs="Arial"/>
        </w:rPr>
        <w:t xml:space="preserve">w wysokości </w:t>
      </w:r>
      <w:r w:rsidR="007D6793">
        <w:rPr>
          <w:rFonts w:ascii="Arial" w:hAnsi="Arial" w:cs="Arial"/>
        </w:rPr>
        <w:t xml:space="preserve">do </w:t>
      </w:r>
      <w:r w:rsidR="009E1995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.000 zł, zaś 3 lat w przypadku pożyczki udzielonej w wysokości </w:t>
      </w:r>
      <w:r w:rsidR="007D6793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 xml:space="preserve">10.000 zł. </w:t>
      </w:r>
    </w:p>
    <w:p w14:paraId="624C58F9" w14:textId="451FD466" w:rsidR="00844866" w:rsidRPr="00043013" w:rsidRDefault="00844866" w:rsidP="00693621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 w:rsidRPr="00043013">
        <w:rPr>
          <w:rStyle w:val="Teksttreci"/>
          <w:rFonts w:ascii="Arial" w:hAnsi="Arial" w:cs="Arial"/>
          <w:sz w:val="24"/>
          <w:szCs w:val="24"/>
        </w:rPr>
        <w:t xml:space="preserve">Pożyczka na cele mieszkaniowe podlega oprocentowaniu. Wysokość oprocentowania określa Tabela stanowiąca załącznik Nr 1 do Regulaminu. </w:t>
      </w:r>
    </w:p>
    <w:p w14:paraId="50F4200E" w14:textId="4AE4F9ED" w:rsidR="00A80C8F" w:rsidRDefault="00A80C8F" w:rsidP="00693621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Szczegółowe warunki udzielenia i spłaty pożyczki określa umowa</w:t>
      </w:r>
      <w:r w:rsidR="00571154">
        <w:rPr>
          <w:rFonts w:ascii="Arial" w:hAnsi="Arial" w:cs="Arial"/>
        </w:rPr>
        <w:t xml:space="preserve">, której wzór stanowi załącznik </w:t>
      </w:r>
      <w:r w:rsidR="00571154" w:rsidRPr="000E53CF">
        <w:rPr>
          <w:rFonts w:ascii="Arial" w:hAnsi="Arial" w:cs="Arial"/>
        </w:rPr>
        <w:t xml:space="preserve">nr </w:t>
      </w:r>
      <w:r w:rsidR="00C861EE" w:rsidRPr="000E53CF">
        <w:rPr>
          <w:rFonts w:ascii="Arial" w:hAnsi="Arial" w:cs="Arial"/>
        </w:rPr>
        <w:t>6</w:t>
      </w:r>
      <w:r w:rsidR="00571154">
        <w:rPr>
          <w:rFonts w:ascii="Arial" w:hAnsi="Arial" w:cs="Arial"/>
        </w:rPr>
        <w:t xml:space="preserve"> do Regulaminu</w:t>
      </w:r>
      <w:r>
        <w:rPr>
          <w:rFonts w:ascii="Arial" w:hAnsi="Arial" w:cs="Arial"/>
        </w:rPr>
        <w:t xml:space="preserve">. </w:t>
      </w:r>
    </w:p>
    <w:p w14:paraId="407E9BD7" w14:textId="77777777" w:rsidR="00A80C8F" w:rsidRDefault="00A80C8F" w:rsidP="00693621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Pozostała do spłaty kwota pożyczki staje się wymagalna z dniem ustania stosunku pracy pożyczkobiorcy z Sądem. </w:t>
      </w:r>
    </w:p>
    <w:p w14:paraId="542D7061" w14:textId="77777777" w:rsidR="00A80C8F" w:rsidRDefault="00A80C8F" w:rsidP="00693621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śmierci Pożyczkobiorcy pozostała do spłaty kwota pożyczki podlega umorzeniu.</w:t>
      </w:r>
    </w:p>
    <w:p w14:paraId="1AD09167" w14:textId="19CFE0CA" w:rsidR="003C0E68" w:rsidRPr="00532208" w:rsidRDefault="00A80C8F" w:rsidP="00693621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Pracodawca na podstawie protokołu z posiedzenia komisji socjalnej, w szczególnie uzasadnionych przypadkach może na wniosek pożyczkobiorcy zawiesić spłatę pożyczki.</w:t>
      </w:r>
    </w:p>
    <w:p w14:paraId="393F8A5C" w14:textId="77777777" w:rsidR="006C7484" w:rsidRPr="0098493F" w:rsidRDefault="006C7484" w:rsidP="00A81C24">
      <w:pPr>
        <w:pStyle w:val="Akapitzlist"/>
        <w:spacing w:line="360" w:lineRule="auto"/>
        <w:ind w:left="426"/>
        <w:jc w:val="both"/>
        <w:rPr>
          <w:rFonts w:ascii="Arial" w:hAnsi="Arial" w:cs="Arial"/>
        </w:rPr>
      </w:pPr>
    </w:p>
    <w:p w14:paraId="55ABBA2C" w14:textId="77777777" w:rsidR="00A80C8F" w:rsidRDefault="00A80C8F" w:rsidP="00552D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§ 14</w:t>
      </w:r>
    </w:p>
    <w:p w14:paraId="38120027" w14:textId="15B17254" w:rsidR="00A80C8F" w:rsidRDefault="00A80C8F" w:rsidP="00552D6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ŚWIADCZENIE </w:t>
      </w:r>
      <w:r w:rsidRPr="0067680F">
        <w:rPr>
          <w:rFonts w:ascii="Arial" w:hAnsi="Arial" w:cs="Arial"/>
          <w:b/>
          <w:sz w:val="24"/>
          <w:szCs w:val="24"/>
          <w:shd w:val="clear" w:color="auto" w:fill="FFFFFF"/>
        </w:rPr>
        <w:t xml:space="preserve">PIENIĘŻNE </w:t>
      </w:r>
      <w:r w:rsidR="00A1592B" w:rsidRPr="0067680F">
        <w:rPr>
          <w:rFonts w:ascii="Arial" w:hAnsi="Arial" w:cs="Arial"/>
          <w:b/>
          <w:sz w:val="24"/>
          <w:szCs w:val="24"/>
          <w:shd w:val="clear" w:color="auto" w:fill="FFFFFF"/>
        </w:rPr>
        <w:t>DZIECIOM DO 14. ROKU ŻYCIA</w:t>
      </w:r>
      <w:r w:rsidR="0057115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W ZWIĄZKU ZE ZWIĘKSZONYMI POTRZEBAMI W OKRESIE ZIMOWYM</w:t>
      </w:r>
      <w:r w:rsidR="00A1592B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</w:p>
    <w:p w14:paraId="259CADAA" w14:textId="44908A63" w:rsidR="00A80C8F" w:rsidRDefault="00A80C8F" w:rsidP="00693621">
      <w:pPr>
        <w:pStyle w:val="Akapitzlist"/>
        <w:numPr>
          <w:ilvl w:val="2"/>
          <w:numId w:val="17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Świadczenie pieniężne przysługuje uprawnionym rodzicom dziecka do końca roku kalendarzowego, w którym dziecko ukończy 14 lat (Załącznik </w:t>
      </w:r>
      <w:r w:rsidRPr="000E53CF">
        <w:rPr>
          <w:rFonts w:ascii="Arial" w:hAnsi="Arial" w:cs="Arial"/>
          <w:shd w:val="clear" w:color="auto" w:fill="FFFFFF"/>
        </w:rPr>
        <w:t xml:space="preserve">nr </w:t>
      </w:r>
      <w:r w:rsidR="009225CF" w:rsidRPr="000E53CF">
        <w:rPr>
          <w:rFonts w:ascii="Arial" w:hAnsi="Arial" w:cs="Arial"/>
          <w:shd w:val="clear" w:color="auto" w:fill="FFFFFF"/>
        </w:rPr>
        <w:t>2</w:t>
      </w:r>
      <w:r w:rsidRPr="000E53CF">
        <w:rPr>
          <w:rFonts w:ascii="Arial" w:hAnsi="Arial" w:cs="Arial"/>
          <w:shd w:val="clear" w:color="auto" w:fill="FFFFFF"/>
        </w:rPr>
        <w:t>).</w:t>
      </w:r>
    </w:p>
    <w:p w14:paraId="773CBB5F" w14:textId="596BED91" w:rsidR="00844866" w:rsidRPr="0032195F" w:rsidRDefault="00A80C8F" w:rsidP="00693621">
      <w:pPr>
        <w:pStyle w:val="Akapitzlist"/>
        <w:numPr>
          <w:ilvl w:val="2"/>
          <w:numId w:val="17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Wniosek o wypłatę świadczenia należy złożyć w terminie od 1</w:t>
      </w:r>
      <w:r w:rsidR="00571154">
        <w:rPr>
          <w:rFonts w:ascii="Arial" w:hAnsi="Arial" w:cs="Arial"/>
          <w:shd w:val="clear" w:color="auto" w:fill="FFFFFF"/>
        </w:rPr>
        <w:t>0 października</w:t>
      </w:r>
      <w:r>
        <w:rPr>
          <w:rFonts w:ascii="Arial" w:hAnsi="Arial" w:cs="Arial"/>
          <w:shd w:val="clear" w:color="auto" w:fill="FFFFFF"/>
        </w:rPr>
        <w:t xml:space="preserve"> do </w:t>
      </w:r>
      <w:r w:rsidR="00571154">
        <w:rPr>
          <w:rFonts w:ascii="Arial" w:hAnsi="Arial" w:cs="Arial"/>
          <w:shd w:val="clear" w:color="auto" w:fill="FFFFFF"/>
        </w:rPr>
        <w:br/>
        <w:t>1</w:t>
      </w:r>
      <w:r>
        <w:rPr>
          <w:rFonts w:ascii="Arial" w:hAnsi="Arial" w:cs="Arial"/>
          <w:shd w:val="clear" w:color="auto" w:fill="FFFFFF"/>
        </w:rPr>
        <w:t xml:space="preserve">0 listopada danego roku kalendarzowego. Wniosek złożony </w:t>
      </w:r>
      <w:r w:rsidR="00E9462E" w:rsidRPr="004E202B">
        <w:rPr>
          <w:rFonts w:ascii="Arial" w:hAnsi="Arial" w:cs="Arial"/>
          <w:shd w:val="clear" w:color="auto" w:fill="FFFFFF"/>
        </w:rPr>
        <w:t>w innym</w:t>
      </w:r>
      <w:r>
        <w:rPr>
          <w:rFonts w:ascii="Arial" w:hAnsi="Arial" w:cs="Arial"/>
          <w:shd w:val="clear" w:color="auto" w:fill="FFFFFF"/>
        </w:rPr>
        <w:t xml:space="preserve"> terminie nie będzie rozpoznany. </w:t>
      </w:r>
    </w:p>
    <w:p w14:paraId="7950F630" w14:textId="77777777" w:rsidR="00844866" w:rsidRPr="00532208" w:rsidRDefault="00844866" w:rsidP="00A81C24">
      <w:pPr>
        <w:pStyle w:val="Akapitzlist"/>
        <w:spacing w:line="360" w:lineRule="auto"/>
        <w:ind w:left="426"/>
        <w:jc w:val="both"/>
        <w:rPr>
          <w:rFonts w:ascii="Arial" w:hAnsi="Arial" w:cs="Arial"/>
        </w:rPr>
      </w:pPr>
    </w:p>
    <w:p w14:paraId="6FF81482" w14:textId="0CC7DE6F" w:rsidR="003C0E68" w:rsidRDefault="00A80C8F" w:rsidP="00552D63">
      <w:pPr>
        <w:pStyle w:val="Akapitzlist"/>
        <w:spacing w:line="360" w:lineRule="auto"/>
        <w:ind w:left="340"/>
        <w:contextualSpacing w:val="0"/>
        <w:jc w:val="center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§ 15</w:t>
      </w:r>
    </w:p>
    <w:p w14:paraId="22C4D870" w14:textId="6AF1CC80" w:rsidR="00CD2EF1" w:rsidRPr="00571154" w:rsidRDefault="00A80C8F" w:rsidP="00552D6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571154">
        <w:rPr>
          <w:rFonts w:ascii="Arial" w:hAnsi="Arial" w:cs="Arial"/>
          <w:b/>
          <w:sz w:val="24"/>
          <w:szCs w:val="24"/>
          <w:shd w:val="clear" w:color="auto" w:fill="FFFFFF"/>
        </w:rPr>
        <w:t>JEDNORAZOWE ŚWIADCZENIE PIENIĘŻNE SĘDZI</w:t>
      </w:r>
      <w:r w:rsidR="002F374C" w:rsidRPr="00571154">
        <w:rPr>
          <w:rFonts w:ascii="Arial" w:hAnsi="Arial" w:cs="Arial"/>
          <w:b/>
          <w:sz w:val="24"/>
          <w:szCs w:val="24"/>
          <w:shd w:val="clear" w:color="auto" w:fill="FFFFFF"/>
        </w:rPr>
        <w:t>OM W STANIE SPOCZYNKU, EMERYTOM I</w:t>
      </w:r>
      <w:r w:rsidRPr="0057115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RENCISTOM</w:t>
      </w:r>
    </w:p>
    <w:p w14:paraId="74B00625" w14:textId="7D6D24EA" w:rsidR="00A80C8F" w:rsidRDefault="00A80C8F" w:rsidP="00693621">
      <w:pPr>
        <w:pStyle w:val="Akapitzlist"/>
        <w:numPr>
          <w:ilvl w:val="0"/>
          <w:numId w:val="21"/>
        </w:numPr>
        <w:spacing w:line="360" w:lineRule="auto"/>
        <w:ind w:left="426" w:hanging="426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Sędzi</w:t>
      </w:r>
      <w:r w:rsidR="002F374C">
        <w:rPr>
          <w:rFonts w:ascii="Arial" w:hAnsi="Arial" w:cs="Arial"/>
          <w:shd w:val="clear" w:color="auto" w:fill="FFFFFF"/>
        </w:rPr>
        <w:t>om w stanie spoczynku, emerytom i</w:t>
      </w:r>
      <w:r>
        <w:rPr>
          <w:rFonts w:ascii="Arial" w:hAnsi="Arial" w:cs="Arial"/>
          <w:shd w:val="clear" w:color="auto" w:fill="FFFFFF"/>
        </w:rPr>
        <w:t xml:space="preserve"> rencistom może być przyznane </w:t>
      </w:r>
      <w:r w:rsidR="004461D6">
        <w:rPr>
          <w:rFonts w:ascii="Arial" w:hAnsi="Arial" w:cs="Arial"/>
          <w:shd w:val="clear" w:color="auto" w:fill="FFFFFF"/>
        </w:rPr>
        <w:t xml:space="preserve">jednorazowe </w:t>
      </w:r>
      <w:r>
        <w:rPr>
          <w:rFonts w:ascii="Arial" w:hAnsi="Arial" w:cs="Arial"/>
          <w:shd w:val="clear" w:color="auto" w:fill="FFFFFF"/>
        </w:rPr>
        <w:t>świadczenie pieniężne, na podstawie złożonego wniosku (Załącznik</w:t>
      </w:r>
      <w:r w:rsidR="00532208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nr </w:t>
      </w:r>
      <w:r w:rsidR="00252C80" w:rsidRPr="000E53CF">
        <w:rPr>
          <w:rFonts w:ascii="Arial" w:hAnsi="Arial" w:cs="Arial"/>
          <w:shd w:val="clear" w:color="auto" w:fill="FFFFFF"/>
        </w:rPr>
        <w:t>5</w:t>
      </w:r>
      <w:r w:rsidRPr="000E53CF">
        <w:rPr>
          <w:rFonts w:ascii="Arial" w:hAnsi="Arial" w:cs="Arial"/>
          <w:shd w:val="clear" w:color="auto" w:fill="FFFFFF"/>
        </w:rPr>
        <w:t>).</w:t>
      </w:r>
    </w:p>
    <w:p w14:paraId="3EB19569" w14:textId="5C149F90" w:rsidR="003C0E68" w:rsidRDefault="00A80C8F" w:rsidP="00693621">
      <w:pPr>
        <w:pStyle w:val="Akapitzlist"/>
        <w:numPr>
          <w:ilvl w:val="0"/>
          <w:numId w:val="21"/>
        </w:numPr>
        <w:spacing w:line="360" w:lineRule="auto"/>
        <w:ind w:left="426" w:hanging="426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Wniosek o wypłatę świadczenia należy złożyć w terminie od 1</w:t>
      </w:r>
      <w:r w:rsidR="00571154">
        <w:rPr>
          <w:rFonts w:ascii="Arial" w:hAnsi="Arial" w:cs="Arial"/>
          <w:shd w:val="clear" w:color="auto" w:fill="FFFFFF"/>
        </w:rPr>
        <w:t>0 października</w:t>
      </w:r>
      <w:r>
        <w:rPr>
          <w:rFonts w:ascii="Arial" w:hAnsi="Arial" w:cs="Arial"/>
          <w:shd w:val="clear" w:color="auto" w:fill="FFFFFF"/>
        </w:rPr>
        <w:t xml:space="preserve"> do </w:t>
      </w:r>
      <w:r w:rsidR="00571154">
        <w:rPr>
          <w:rFonts w:ascii="Arial" w:hAnsi="Arial" w:cs="Arial"/>
          <w:shd w:val="clear" w:color="auto" w:fill="FFFFFF"/>
        </w:rPr>
        <w:t>1</w:t>
      </w:r>
      <w:r>
        <w:rPr>
          <w:rFonts w:ascii="Arial" w:hAnsi="Arial" w:cs="Arial"/>
          <w:shd w:val="clear" w:color="auto" w:fill="FFFFFF"/>
        </w:rPr>
        <w:t xml:space="preserve">0 </w:t>
      </w:r>
      <w:r w:rsidR="00571154">
        <w:rPr>
          <w:rFonts w:ascii="Arial" w:hAnsi="Arial" w:cs="Arial"/>
          <w:shd w:val="clear" w:color="auto" w:fill="FFFFFF"/>
        </w:rPr>
        <w:t>listopada</w:t>
      </w:r>
      <w:r>
        <w:rPr>
          <w:rFonts w:ascii="Arial" w:hAnsi="Arial" w:cs="Arial"/>
          <w:shd w:val="clear" w:color="auto" w:fill="FFFFFF"/>
        </w:rPr>
        <w:t xml:space="preserve"> danego roku kalendarzowego. Wniosek złożony </w:t>
      </w:r>
      <w:r w:rsidR="00E9462E">
        <w:rPr>
          <w:rFonts w:ascii="Arial" w:hAnsi="Arial" w:cs="Arial"/>
          <w:shd w:val="clear" w:color="auto" w:fill="FFFFFF"/>
        </w:rPr>
        <w:t xml:space="preserve">w innym </w:t>
      </w:r>
      <w:r>
        <w:rPr>
          <w:rFonts w:ascii="Arial" w:hAnsi="Arial" w:cs="Arial"/>
          <w:shd w:val="clear" w:color="auto" w:fill="FFFFFF"/>
        </w:rPr>
        <w:t>terminie nie będzie rozpoznany.</w:t>
      </w:r>
    </w:p>
    <w:p w14:paraId="56FFB6D8" w14:textId="775BAA7C" w:rsidR="00844866" w:rsidRPr="00043013" w:rsidRDefault="00844866" w:rsidP="00693621">
      <w:pPr>
        <w:pStyle w:val="Akapitzlist"/>
        <w:numPr>
          <w:ilvl w:val="0"/>
          <w:numId w:val="21"/>
        </w:numPr>
        <w:spacing w:line="360" w:lineRule="auto"/>
        <w:ind w:left="426" w:hanging="426"/>
        <w:jc w:val="both"/>
        <w:rPr>
          <w:rFonts w:ascii="Arial" w:hAnsi="Arial" w:cs="Arial"/>
          <w:shd w:val="clear" w:color="auto" w:fill="FFFFFF"/>
        </w:rPr>
      </w:pPr>
      <w:r w:rsidRPr="00043013">
        <w:rPr>
          <w:rFonts w:ascii="Arial" w:hAnsi="Arial" w:cs="Arial"/>
          <w:shd w:val="clear" w:color="auto" w:fill="FFFFFF"/>
        </w:rPr>
        <w:t>Przyznane świadczenie będzie przekazane przelewem na wskazany we wniosku rachunek bankowy.</w:t>
      </w:r>
    </w:p>
    <w:p w14:paraId="12A84EDC" w14:textId="3CD512DD" w:rsidR="00844866" w:rsidRPr="00043013" w:rsidRDefault="00844866" w:rsidP="00693621">
      <w:pPr>
        <w:pStyle w:val="Akapitzlist"/>
        <w:numPr>
          <w:ilvl w:val="0"/>
          <w:numId w:val="21"/>
        </w:numPr>
        <w:spacing w:line="360" w:lineRule="auto"/>
        <w:ind w:left="426" w:hanging="426"/>
        <w:jc w:val="both"/>
        <w:rPr>
          <w:rFonts w:ascii="Arial" w:hAnsi="Arial" w:cs="Arial"/>
          <w:shd w:val="clear" w:color="auto" w:fill="FFFFFF"/>
        </w:rPr>
      </w:pPr>
      <w:r w:rsidRPr="00043013">
        <w:rPr>
          <w:rFonts w:ascii="Arial" w:hAnsi="Arial" w:cs="Arial"/>
          <w:shd w:val="clear" w:color="auto" w:fill="FFFFFF"/>
        </w:rPr>
        <w:t>Wypłata przyznanego świadczenia w gotówce będzie możliwa wyłącznie w przypadku, gdy wnioskodawca nie posiada rachunku bankowego. Przyznana kwota zostanie przekazana przekazem pocztowym na wskazany we wniosku adres zamieszkania.</w:t>
      </w:r>
    </w:p>
    <w:p w14:paraId="34101CFA" w14:textId="1C65DC59" w:rsidR="003C0E68" w:rsidRDefault="003C0E68" w:rsidP="00A81C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AC2F151" w14:textId="50518DF6" w:rsidR="004E202B" w:rsidRPr="004E202B" w:rsidRDefault="004E202B" w:rsidP="00A81C24">
      <w:pPr>
        <w:pStyle w:val="Akapitzlist"/>
        <w:spacing w:line="360" w:lineRule="auto"/>
        <w:ind w:left="340"/>
        <w:jc w:val="center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§ 16</w:t>
      </w:r>
    </w:p>
    <w:p w14:paraId="00026EBB" w14:textId="1B54F0BE" w:rsidR="004E202B" w:rsidRPr="00E9462E" w:rsidRDefault="004E202B" w:rsidP="00552D63">
      <w:pPr>
        <w:pStyle w:val="Akapitzlist"/>
        <w:widowControl w:val="0"/>
        <w:spacing w:after="200" w:line="360" w:lineRule="auto"/>
        <w:ind w:left="788"/>
        <w:contextualSpacing w:val="0"/>
        <w:jc w:val="center"/>
        <w:rPr>
          <w:rFonts w:ascii="Arial" w:hAnsi="Arial" w:cs="Arial"/>
          <w:b/>
          <w:bCs/>
        </w:rPr>
      </w:pPr>
      <w:r w:rsidRPr="00E9462E">
        <w:rPr>
          <w:rFonts w:ascii="Arial" w:hAnsi="Arial" w:cs="Arial"/>
          <w:b/>
          <w:bCs/>
        </w:rPr>
        <w:t xml:space="preserve">ŚWIADCZENIE PIENIĘŻNE W ZWIĄZKU ZE ZWIĘKSZONYMI WYDATKAMI </w:t>
      </w:r>
      <w:r w:rsidR="00213986">
        <w:rPr>
          <w:rFonts w:ascii="Arial" w:hAnsi="Arial" w:cs="Arial"/>
          <w:b/>
          <w:bCs/>
        </w:rPr>
        <w:br/>
      </w:r>
      <w:r w:rsidRPr="00E9462E">
        <w:rPr>
          <w:rFonts w:ascii="Arial" w:hAnsi="Arial" w:cs="Arial"/>
          <w:b/>
          <w:bCs/>
        </w:rPr>
        <w:t>W OKRESIE ZIMOWYM</w:t>
      </w:r>
    </w:p>
    <w:p w14:paraId="619656AC" w14:textId="13C6042A" w:rsidR="004E202B" w:rsidRPr="004E202B" w:rsidRDefault="004E202B" w:rsidP="00693621">
      <w:pPr>
        <w:pStyle w:val="Akapitzlist"/>
        <w:numPr>
          <w:ilvl w:val="0"/>
          <w:numId w:val="28"/>
        </w:numPr>
        <w:spacing w:line="360" w:lineRule="auto"/>
        <w:ind w:left="426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 xml:space="preserve">Świadczenie pieniężne w związku ze zwiększonymi wydatkami w okresie zimowym przysługuje raz w roku, na wniosek osoby uprawnionej </w:t>
      </w:r>
      <w:r w:rsidRPr="000E53CF">
        <w:rPr>
          <w:rFonts w:ascii="Arial" w:hAnsi="Arial" w:cs="Arial"/>
        </w:rPr>
        <w:t xml:space="preserve">(Załącznik nr </w:t>
      </w:r>
      <w:r w:rsidR="009225CF">
        <w:rPr>
          <w:rFonts w:ascii="Arial" w:hAnsi="Arial" w:cs="Arial"/>
        </w:rPr>
        <w:t>2</w:t>
      </w:r>
      <w:r w:rsidRPr="004E202B">
        <w:rPr>
          <w:rFonts w:ascii="Arial" w:hAnsi="Arial" w:cs="Arial"/>
        </w:rPr>
        <w:t>).</w:t>
      </w:r>
    </w:p>
    <w:p w14:paraId="5F87F1A7" w14:textId="77777777" w:rsidR="004E202B" w:rsidRPr="004E202B" w:rsidRDefault="004E202B" w:rsidP="00693621">
      <w:pPr>
        <w:pStyle w:val="Akapitzlist"/>
        <w:numPr>
          <w:ilvl w:val="0"/>
          <w:numId w:val="28"/>
        </w:numPr>
        <w:spacing w:line="360" w:lineRule="auto"/>
        <w:ind w:left="426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 xml:space="preserve">Wniosek o wypłatę świadczenia należy złożyć w terminie od 1 do 20 listopada danego roku kalendarzowego. </w:t>
      </w:r>
    </w:p>
    <w:p w14:paraId="7D4E8674" w14:textId="77777777" w:rsidR="004E202B" w:rsidRPr="004E202B" w:rsidRDefault="004E202B" w:rsidP="00693621">
      <w:pPr>
        <w:pStyle w:val="Akapitzlist"/>
        <w:numPr>
          <w:ilvl w:val="0"/>
          <w:numId w:val="28"/>
        </w:numPr>
        <w:spacing w:line="360" w:lineRule="auto"/>
        <w:ind w:left="426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 xml:space="preserve">Wniosek złożony w innym terminie, nieuzasadniony ważnymi przyczynami może być pozostawiony bez rozpoznania. </w:t>
      </w:r>
    </w:p>
    <w:p w14:paraId="48891AD5" w14:textId="77777777" w:rsidR="004E202B" w:rsidRPr="004E202B" w:rsidRDefault="004E202B" w:rsidP="00693621">
      <w:pPr>
        <w:pStyle w:val="Akapitzlist"/>
        <w:numPr>
          <w:ilvl w:val="0"/>
          <w:numId w:val="28"/>
        </w:numPr>
        <w:spacing w:line="360" w:lineRule="auto"/>
        <w:ind w:left="426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>Wysokość świadczenia uzależniona będzie od stanu środków, jakie pozostaną na koniec roku na rachunku funduszu, liczby złożonych wniosków oraz wysokości dochodu na osobę w gospodarstwie domowym.</w:t>
      </w:r>
    </w:p>
    <w:p w14:paraId="4ED73F9C" w14:textId="77777777" w:rsidR="004E202B" w:rsidRPr="004E202B" w:rsidRDefault="004E202B" w:rsidP="00693621">
      <w:pPr>
        <w:pStyle w:val="Akapitzlist"/>
        <w:numPr>
          <w:ilvl w:val="0"/>
          <w:numId w:val="28"/>
        </w:numPr>
        <w:spacing w:line="360" w:lineRule="auto"/>
        <w:ind w:left="426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lastRenderedPageBreak/>
        <w:t>Świadczenie w związku ze zwiększonymi wydatkami w okresie zimowym wypłaca się raz do roku, w grudniu.</w:t>
      </w:r>
    </w:p>
    <w:p w14:paraId="32B02288" w14:textId="77777777" w:rsidR="004E202B" w:rsidRPr="004E202B" w:rsidRDefault="004E202B" w:rsidP="00693621">
      <w:pPr>
        <w:pStyle w:val="Akapitzlist"/>
        <w:numPr>
          <w:ilvl w:val="0"/>
          <w:numId w:val="28"/>
        </w:numPr>
        <w:spacing w:line="360" w:lineRule="auto"/>
        <w:ind w:left="426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>Świadczenie przysługuje osobom, które na dzień przyznawania świadczenia będą posiadały status pracownika, emeryta, rencisty, sędziego w stanie spoczynku.</w:t>
      </w:r>
    </w:p>
    <w:p w14:paraId="5D8FE258" w14:textId="77777777" w:rsidR="00014374" w:rsidRPr="00571154" w:rsidRDefault="00014374" w:rsidP="00A81C24">
      <w:pPr>
        <w:spacing w:line="360" w:lineRule="auto"/>
        <w:jc w:val="both"/>
        <w:rPr>
          <w:rFonts w:ascii="Arial" w:hAnsi="Arial" w:cs="Arial"/>
          <w:bCs/>
        </w:rPr>
      </w:pPr>
    </w:p>
    <w:p w14:paraId="3A9789C3" w14:textId="7BD297D5" w:rsidR="00A80C8F" w:rsidRDefault="00A80C8F" w:rsidP="00552D6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ROZDZIAŁ VII</w:t>
      </w:r>
    </w:p>
    <w:p w14:paraId="628CC0D3" w14:textId="77777777" w:rsidR="00A80C8F" w:rsidRDefault="00A80C8F" w:rsidP="00552D6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POSTANOWIENIA KOŃCOWE</w:t>
      </w:r>
    </w:p>
    <w:p w14:paraId="2113C7C2" w14:textId="08CB9490" w:rsidR="00213589" w:rsidRPr="005C4E55" w:rsidRDefault="00A80C8F" w:rsidP="00552D6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4E55">
        <w:rPr>
          <w:rFonts w:ascii="Arial" w:hAnsi="Arial" w:cs="Arial"/>
          <w:b/>
          <w:sz w:val="24"/>
          <w:szCs w:val="24"/>
        </w:rPr>
        <w:t xml:space="preserve">§ </w:t>
      </w:r>
      <w:r w:rsidR="00213589" w:rsidRPr="005C4E55">
        <w:rPr>
          <w:rFonts w:ascii="Arial" w:hAnsi="Arial" w:cs="Arial"/>
          <w:b/>
          <w:sz w:val="24"/>
          <w:szCs w:val="24"/>
        </w:rPr>
        <w:t>1</w:t>
      </w:r>
      <w:r w:rsidR="005C4E55" w:rsidRPr="005C4E55">
        <w:rPr>
          <w:rFonts w:ascii="Arial" w:hAnsi="Arial" w:cs="Arial"/>
          <w:b/>
          <w:sz w:val="24"/>
          <w:szCs w:val="24"/>
        </w:rPr>
        <w:t>7</w:t>
      </w:r>
      <w:r w:rsidR="00213589" w:rsidRPr="005C4E55">
        <w:rPr>
          <w:rFonts w:ascii="Arial" w:hAnsi="Arial" w:cs="Arial"/>
          <w:b/>
          <w:sz w:val="24"/>
          <w:szCs w:val="24"/>
        </w:rPr>
        <w:t xml:space="preserve"> </w:t>
      </w:r>
      <w:r w:rsidR="0077137B" w:rsidRPr="005C4E55">
        <w:rPr>
          <w:rFonts w:ascii="Arial" w:hAnsi="Arial" w:cs="Arial"/>
          <w:b/>
          <w:sz w:val="24"/>
          <w:szCs w:val="24"/>
        </w:rPr>
        <w:br/>
      </w:r>
      <w:r w:rsidR="00213589" w:rsidRPr="005C4E55">
        <w:rPr>
          <w:rFonts w:ascii="Arial" w:hAnsi="Arial" w:cs="Arial"/>
          <w:b/>
          <w:sz w:val="24"/>
          <w:szCs w:val="24"/>
        </w:rPr>
        <w:t>Ochrona danych osobowych</w:t>
      </w:r>
    </w:p>
    <w:p w14:paraId="1CD21D74" w14:textId="4B319A90" w:rsidR="00213589" w:rsidRPr="005C4E55" w:rsidRDefault="00213589" w:rsidP="00693621">
      <w:pPr>
        <w:pStyle w:val="Akapitzlist"/>
        <w:numPr>
          <w:ilvl w:val="3"/>
          <w:numId w:val="20"/>
        </w:numPr>
        <w:spacing w:line="360" w:lineRule="auto"/>
        <w:ind w:left="426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 xml:space="preserve">Udostępnienie pracodawcy danych osobowych osoby uprawnionej do korzystania </w:t>
      </w:r>
      <w:r w:rsidRPr="005C4E55">
        <w:rPr>
          <w:rFonts w:ascii="Arial" w:hAnsi="Arial" w:cs="Arial"/>
          <w:bCs/>
        </w:rPr>
        <w:br/>
        <w:t xml:space="preserve">z funduszu, w celu przyznania świadczenia oraz dopłaty z funduszu i ustalenia ich wysokości, następuje w formie oświadczenia. Pracodawca może żądać udokumentowania danych osobowych w zakresie niezbędnym do ich przetworzenia. Potwierdzenie może odbywać się w szczególności na podstawie oświadczeń </w:t>
      </w:r>
      <w:r w:rsidRPr="005C4E55">
        <w:rPr>
          <w:rFonts w:ascii="Arial" w:hAnsi="Arial" w:cs="Arial"/>
          <w:bCs/>
        </w:rPr>
        <w:br/>
        <w:t>i zaświadczeń o sytuacji życiowej (w tym zdrowotnej), rodzinnej i materialnej.</w:t>
      </w:r>
    </w:p>
    <w:p w14:paraId="43C0AC67" w14:textId="14079439" w:rsidR="00213589" w:rsidRPr="005C4E55" w:rsidRDefault="00213589" w:rsidP="0069362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>W celu udokumentowania sytuacji zdrowotnej niezbędne jest przedłożenie zaświadczenia lekarskiego lub innego dokumentu potwierdzającego stan zdrowia.</w:t>
      </w:r>
    </w:p>
    <w:p w14:paraId="51A2CD46" w14:textId="24A479E0" w:rsidR="00213589" w:rsidRPr="005C4E55" w:rsidRDefault="00213589" w:rsidP="0069362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 xml:space="preserve">Do przetworzenia danych osobowych dotyczących zdrowia, o których mowa w art. </w:t>
      </w:r>
      <w:r w:rsidR="00213986">
        <w:rPr>
          <w:rFonts w:ascii="Arial" w:hAnsi="Arial" w:cs="Arial"/>
          <w:bCs/>
        </w:rPr>
        <w:br/>
      </w:r>
      <w:r w:rsidRPr="005C4E55">
        <w:rPr>
          <w:rFonts w:ascii="Arial" w:hAnsi="Arial" w:cs="Arial"/>
          <w:bCs/>
        </w:rPr>
        <w:t>9 ust. 1 rozporządzenia Parlamentu Europejskiego i Rady ( UE0 2016/679 z dnia 27 kwietnia 2016 r. w sprawie ochrony osób fizycznych w związku z przetwarzaniem danych osobowych i w sprawie swobodnego przepływu takich danych oraz uchylenia dyrektywy 95/46/WE 9 ogólne rozporządzenie o ochronie danych ) mogą być dopuszczone wyłącznie osoby posiadające pisemne upoważnienie do przetwarzania takich danych wydane przez Administratora Danych Osobowych.</w:t>
      </w:r>
    </w:p>
    <w:p w14:paraId="27EF69FF" w14:textId="63F485CC" w:rsidR="00213589" w:rsidRPr="005C4E55" w:rsidRDefault="00213589" w:rsidP="0069362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 xml:space="preserve">Przetwarzanie danych osobowych dotyczących zdrowia polega jedynie na zapoznaniu się przez upoważnionych członków Komisji Socjalnej Sądu Apelacyjnego </w:t>
      </w:r>
      <w:r w:rsidRPr="005C4E55">
        <w:rPr>
          <w:rFonts w:ascii="Arial" w:hAnsi="Arial" w:cs="Arial"/>
          <w:bCs/>
        </w:rPr>
        <w:br/>
        <w:t>w Białymstoku z dokumentacją o której mowa w § 1</w:t>
      </w:r>
      <w:r w:rsidR="00571154">
        <w:rPr>
          <w:rFonts w:ascii="Arial" w:hAnsi="Arial" w:cs="Arial"/>
          <w:bCs/>
        </w:rPr>
        <w:t>1</w:t>
      </w:r>
      <w:r w:rsidRPr="005C4E55">
        <w:rPr>
          <w:rFonts w:ascii="Arial" w:hAnsi="Arial" w:cs="Arial"/>
          <w:bCs/>
        </w:rPr>
        <w:t xml:space="preserve"> zawierającą takie dane.</w:t>
      </w:r>
    </w:p>
    <w:p w14:paraId="26C22B96" w14:textId="69ACB60A" w:rsidR="00213589" w:rsidRPr="005C4E55" w:rsidRDefault="00213589" w:rsidP="0069362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>Osoby dopuszczone do przetwarzania takich danych są obowiązane do zachowania ich w tajemnicy.</w:t>
      </w:r>
    </w:p>
    <w:p w14:paraId="69F43C38" w14:textId="31F2AFE7" w:rsidR="00213589" w:rsidRPr="005C4E55" w:rsidRDefault="00213589" w:rsidP="0069362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 xml:space="preserve">Pracodawca jako Administrator Danych Osobowych przetwarza dane osobowe, </w:t>
      </w:r>
      <w:r w:rsidRPr="005C4E55">
        <w:rPr>
          <w:rFonts w:ascii="Arial" w:hAnsi="Arial" w:cs="Arial"/>
          <w:bCs/>
        </w:rPr>
        <w:br/>
        <w:t xml:space="preserve">o których mowa w ust. 1, przez okres procedowania w sprawie przyznania świadczeń wypłacanych ze środków ZFŚS i /lub wypłaty przedmiotowych świadczeń – do osiągnięcia celu przetwarzania, a po tym okresie przechowywane przez okres dochodzenia/obrony praw lub roszczeń z nimi związanych czy też wykazania zgodności przyznanego świadczenia z przepisami w przypadku kontroli organów państwowych </w:t>
      </w:r>
      <w:r w:rsidRPr="005C4E55">
        <w:rPr>
          <w:rFonts w:ascii="Arial" w:hAnsi="Arial" w:cs="Arial"/>
          <w:bCs/>
        </w:rPr>
        <w:lastRenderedPageBreak/>
        <w:t>(np. US), a następnie przez okres wymagany na podstawie obowiązujących przepisów dla wykonania obowiązków archiwizacyjnych w zależności od tego, która z tych dat nastąpi później. Po upływie okresu przechowywania dane te będą nieodwracalnie usuwane lub nieodwracalnie zanonimizowane.</w:t>
      </w:r>
    </w:p>
    <w:p w14:paraId="6348EB79" w14:textId="1DE31457" w:rsidR="00213589" w:rsidRDefault="00213589" w:rsidP="0069362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>Pracodawca dokonuje przeglądu danych osobowych zawartych w dokumentacji wytworzonej w ramach prowadzenia funduszu – nie rzadziej niż raz w roku kalendarzowym, w celu ustalenia niezbędności ich dalszego przechowywania. Pracodawca usuwa dane osobowe, których dalsze przechowywanie jest zbędne.</w:t>
      </w:r>
    </w:p>
    <w:p w14:paraId="511896AF" w14:textId="0292719B" w:rsidR="00252C80" w:rsidRPr="000E53CF" w:rsidRDefault="00252C80" w:rsidP="0069362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Cs/>
        </w:rPr>
      </w:pPr>
      <w:r w:rsidRPr="000E53CF">
        <w:rPr>
          <w:rFonts w:ascii="Arial" w:hAnsi="Arial" w:cs="Arial"/>
          <w:bCs/>
        </w:rPr>
        <w:t>Złożenie przez uprawnionego wniosku, o którym mowa w niniejszym Regulaminie jednoznaczne jest z wyrażeniem zgody na przetwarzanie danych osobowych dla potrzeb realizacji świadczeń z Zakładowego Funduszu Świadczeń Socjalnych Sądu Apelacyjnego w Białymstoku</w:t>
      </w:r>
      <w:r w:rsidR="00D712AC" w:rsidRPr="000E53CF">
        <w:rPr>
          <w:rFonts w:ascii="Arial" w:hAnsi="Arial" w:cs="Arial"/>
          <w:bCs/>
        </w:rPr>
        <w:t xml:space="preserve"> (</w:t>
      </w:r>
      <w:r w:rsidR="00D52B23" w:rsidRPr="000E53CF">
        <w:rPr>
          <w:rFonts w:ascii="Arial" w:hAnsi="Arial" w:cs="Arial"/>
          <w:bCs/>
        </w:rPr>
        <w:t>załącznik nr</w:t>
      </w:r>
      <w:r w:rsidR="00D712AC" w:rsidRPr="000E53CF">
        <w:rPr>
          <w:rFonts w:ascii="Arial" w:hAnsi="Arial" w:cs="Arial"/>
          <w:bCs/>
        </w:rPr>
        <w:t xml:space="preserve"> 8)</w:t>
      </w:r>
    </w:p>
    <w:p w14:paraId="78D0DD2A" w14:textId="77777777" w:rsidR="00213589" w:rsidRPr="00213589" w:rsidRDefault="00213589" w:rsidP="00A81C24">
      <w:pPr>
        <w:pStyle w:val="Akapitzlist"/>
        <w:spacing w:line="360" w:lineRule="auto"/>
        <w:ind w:left="473"/>
        <w:jc w:val="both"/>
        <w:rPr>
          <w:rFonts w:ascii="Arial" w:hAnsi="Arial" w:cs="Arial"/>
          <w:bCs/>
        </w:rPr>
      </w:pPr>
    </w:p>
    <w:p w14:paraId="4CCE4754" w14:textId="2D04D8E7" w:rsidR="00A80C8F" w:rsidRPr="005C4E55" w:rsidRDefault="00213589" w:rsidP="00A81C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4E55">
        <w:rPr>
          <w:rFonts w:ascii="Arial" w:hAnsi="Arial" w:cs="Arial"/>
          <w:b/>
          <w:sz w:val="24"/>
          <w:szCs w:val="24"/>
        </w:rPr>
        <w:t xml:space="preserve">§ </w:t>
      </w:r>
      <w:r w:rsidR="00A80C8F" w:rsidRPr="005C4E55">
        <w:rPr>
          <w:rFonts w:ascii="Arial" w:hAnsi="Arial" w:cs="Arial"/>
          <w:b/>
          <w:sz w:val="24"/>
          <w:szCs w:val="24"/>
        </w:rPr>
        <w:t>1</w:t>
      </w:r>
      <w:r w:rsidR="005C4E55" w:rsidRPr="005C4E55">
        <w:rPr>
          <w:rFonts w:ascii="Arial" w:hAnsi="Arial" w:cs="Arial"/>
          <w:b/>
          <w:sz w:val="24"/>
          <w:szCs w:val="24"/>
        </w:rPr>
        <w:t>8</w:t>
      </w:r>
    </w:p>
    <w:p w14:paraId="209331D7" w14:textId="5C2FC6C3" w:rsidR="00A80C8F" w:rsidRPr="005C4E55" w:rsidRDefault="00A80C8F" w:rsidP="00693621">
      <w:pPr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4E55">
        <w:rPr>
          <w:rFonts w:ascii="Arial" w:hAnsi="Arial" w:cs="Arial"/>
          <w:sz w:val="24"/>
          <w:szCs w:val="24"/>
        </w:rPr>
        <w:t xml:space="preserve">Niniejszy regulamin wchodzi w życie </w:t>
      </w:r>
      <w:r w:rsidR="00D712AC">
        <w:rPr>
          <w:rFonts w:ascii="Arial" w:hAnsi="Arial" w:cs="Arial"/>
          <w:sz w:val="24"/>
          <w:szCs w:val="24"/>
        </w:rPr>
        <w:t xml:space="preserve">z dniem podpisania, </w:t>
      </w:r>
      <w:r w:rsidR="00EE5E32">
        <w:rPr>
          <w:rFonts w:ascii="Arial" w:hAnsi="Arial" w:cs="Arial"/>
          <w:sz w:val="24"/>
          <w:szCs w:val="24"/>
        </w:rPr>
        <w:t xml:space="preserve">z mocą obowiązującą od </w:t>
      </w:r>
      <w:r w:rsidR="00D712AC">
        <w:rPr>
          <w:rFonts w:ascii="Arial" w:hAnsi="Arial" w:cs="Arial"/>
          <w:sz w:val="24"/>
          <w:szCs w:val="24"/>
        </w:rPr>
        <w:br/>
        <w:t>1 kwietnia</w:t>
      </w:r>
      <w:r w:rsidR="00EE5E32">
        <w:rPr>
          <w:rFonts w:ascii="Arial" w:hAnsi="Arial" w:cs="Arial"/>
          <w:sz w:val="24"/>
          <w:szCs w:val="24"/>
        </w:rPr>
        <w:t xml:space="preserve"> 2025 r.</w:t>
      </w:r>
    </w:p>
    <w:p w14:paraId="49EBD428" w14:textId="323EFAF5" w:rsidR="00A80C8F" w:rsidRPr="005C4E55" w:rsidRDefault="00A80C8F" w:rsidP="00693621">
      <w:pPr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4E55">
        <w:rPr>
          <w:rFonts w:ascii="Arial" w:hAnsi="Arial" w:cs="Arial"/>
          <w:sz w:val="24"/>
          <w:szCs w:val="24"/>
        </w:rPr>
        <w:t xml:space="preserve">W sprawach nieuregulowanych niniejszym </w:t>
      </w:r>
      <w:r w:rsidR="00A81C24">
        <w:rPr>
          <w:rFonts w:ascii="Arial" w:hAnsi="Arial" w:cs="Arial"/>
          <w:sz w:val="24"/>
          <w:szCs w:val="24"/>
        </w:rPr>
        <w:t>R</w:t>
      </w:r>
      <w:r w:rsidRPr="005C4E55">
        <w:rPr>
          <w:rFonts w:ascii="Arial" w:hAnsi="Arial" w:cs="Arial"/>
          <w:sz w:val="24"/>
          <w:szCs w:val="24"/>
        </w:rPr>
        <w:t>egulaminem mają zastosowanie powszechnie obowiązujące przepisy prawa.</w:t>
      </w:r>
    </w:p>
    <w:p w14:paraId="7736CE35" w14:textId="3EF602FC" w:rsidR="00A80C8F" w:rsidRPr="005C4E55" w:rsidRDefault="00A80C8F" w:rsidP="00693621">
      <w:pPr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4E55">
        <w:rPr>
          <w:rFonts w:ascii="Arial" w:hAnsi="Arial" w:cs="Arial"/>
          <w:sz w:val="24"/>
          <w:szCs w:val="24"/>
        </w:rPr>
        <w:t xml:space="preserve">Wszelkie zmiany w Regulaminie wymagają </w:t>
      </w:r>
      <w:r w:rsidR="00D712AC">
        <w:rPr>
          <w:rFonts w:ascii="Arial" w:hAnsi="Arial" w:cs="Arial"/>
          <w:sz w:val="24"/>
          <w:szCs w:val="24"/>
        </w:rPr>
        <w:t>uzgodnienia</w:t>
      </w:r>
      <w:r w:rsidR="0077137B" w:rsidRPr="005C4E55">
        <w:rPr>
          <w:rFonts w:ascii="Arial" w:hAnsi="Arial" w:cs="Arial"/>
          <w:sz w:val="24"/>
          <w:szCs w:val="24"/>
        </w:rPr>
        <w:t xml:space="preserve"> </w:t>
      </w:r>
      <w:r w:rsidRPr="005C4E55">
        <w:rPr>
          <w:rFonts w:ascii="Arial" w:hAnsi="Arial" w:cs="Arial"/>
          <w:sz w:val="24"/>
          <w:szCs w:val="24"/>
        </w:rPr>
        <w:t xml:space="preserve">z zakładowymi organizacjami związkowymi. </w:t>
      </w:r>
    </w:p>
    <w:p w14:paraId="2D626B01" w14:textId="77777777" w:rsidR="00A80C8F" w:rsidRDefault="00A80C8F" w:rsidP="00A81C24">
      <w:pPr>
        <w:spacing w:line="360" w:lineRule="auto"/>
        <w:rPr>
          <w:rFonts w:ascii="Arial" w:hAnsi="Arial" w:cs="Arial"/>
        </w:rPr>
      </w:pPr>
    </w:p>
    <w:p w14:paraId="33AFDA68" w14:textId="04AEBF89" w:rsidR="006C7484" w:rsidRPr="006C7484" w:rsidRDefault="006C7484" w:rsidP="00A81C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C7484">
        <w:rPr>
          <w:rFonts w:ascii="Arial" w:hAnsi="Arial" w:cs="Arial"/>
          <w:sz w:val="24"/>
          <w:szCs w:val="24"/>
        </w:rPr>
        <w:t>Dyrektor Sądu Apelacyjnego</w:t>
      </w:r>
      <w:r w:rsidRPr="006C7484">
        <w:rPr>
          <w:rFonts w:ascii="Arial" w:hAnsi="Arial" w:cs="Arial"/>
          <w:sz w:val="24"/>
          <w:szCs w:val="24"/>
        </w:rPr>
        <w:tab/>
      </w:r>
      <w:r w:rsidRPr="006C7484">
        <w:rPr>
          <w:rFonts w:ascii="Arial" w:hAnsi="Arial" w:cs="Arial"/>
          <w:sz w:val="24"/>
          <w:szCs w:val="24"/>
        </w:rPr>
        <w:tab/>
      </w:r>
      <w:r w:rsidRPr="006C7484">
        <w:rPr>
          <w:rFonts w:ascii="Arial" w:hAnsi="Arial" w:cs="Arial"/>
          <w:sz w:val="24"/>
          <w:szCs w:val="24"/>
        </w:rPr>
        <w:tab/>
      </w:r>
      <w:r w:rsidRPr="006C7484">
        <w:rPr>
          <w:rFonts w:ascii="Arial" w:hAnsi="Arial" w:cs="Arial"/>
          <w:sz w:val="24"/>
          <w:szCs w:val="24"/>
        </w:rPr>
        <w:tab/>
        <w:t>Prezes Sądu Apelacyjnego</w:t>
      </w:r>
    </w:p>
    <w:p w14:paraId="7C5AA7D6" w14:textId="4D710835" w:rsidR="00A80C8F" w:rsidRDefault="00084998" w:rsidP="0008499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Jacek Dzięgielewski</w:t>
      </w:r>
      <w:r w:rsidR="006C7484" w:rsidRPr="006C748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C7484" w:rsidRPr="006C7484">
        <w:rPr>
          <w:rFonts w:ascii="Arial" w:hAnsi="Arial" w:cs="Arial"/>
          <w:sz w:val="24"/>
          <w:szCs w:val="24"/>
        </w:rPr>
        <w:tab/>
      </w:r>
      <w:r w:rsidR="006C7484" w:rsidRPr="006C748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C7484">
        <w:rPr>
          <w:rFonts w:ascii="Arial" w:hAnsi="Arial" w:cs="Arial"/>
          <w:sz w:val="24"/>
          <w:szCs w:val="24"/>
        </w:rPr>
        <w:t xml:space="preserve"> </w:t>
      </w:r>
      <w:r w:rsidR="000E53CF">
        <w:rPr>
          <w:rFonts w:ascii="Arial" w:hAnsi="Arial" w:cs="Arial"/>
          <w:sz w:val="24"/>
          <w:szCs w:val="24"/>
        </w:rPr>
        <w:t>Marek Szymanowski</w:t>
      </w:r>
    </w:p>
    <w:p w14:paraId="0F444729" w14:textId="79929083" w:rsidR="003C0E68" w:rsidRDefault="003C0E68" w:rsidP="00D712A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  <w:vertAlign w:val="superscript"/>
        </w:rPr>
      </w:pPr>
      <w:r w:rsidRPr="005725EF">
        <w:rPr>
          <w:rFonts w:ascii="Arial" w:hAnsi="Arial" w:cs="Arial"/>
          <w:i/>
          <w:iCs/>
          <w:sz w:val="24"/>
          <w:szCs w:val="24"/>
          <w:vertAlign w:val="superscript"/>
        </w:rPr>
        <w:t>/podpisano elektronicznie/</w:t>
      </w:r>
      <w:r w:rsidRPr="005725EF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Pr="005725EF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Pr="005725EF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="005725EF" w:rsidRPr="005725EF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="005725EF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Pr="005725EF">
        <w:rPr>
          <w:rFonts w:ascii="Arial" w:hAnsi="Arial" w:cs="Arial"/>
          <w:i/>
          <w:iCs/>
          <w:sz w:val="24"/>
          <w:szCs w:val="24"/>
          <w:vertAlign w:val="superscript"/>
        </w:rPr>
        <w:tab/>
        <w:t xml:space="preserve">       /podpisano elektronicznie/</w:t>
      </w:r>
    </w:p>
    <w:p w14:paraId="4620250E" w14:textId="77777777" w:rsidR="00B43A6B" w:rsidRPr="000069F2" w:rsidRDefault="00B43A6B" w:rsidP="009F11D1">
      <w:pPr>
        <w:rPr>
          <w:rFonts w:cs="Calibri"/>
          <w:sz w:val="18"/>
          <w:szCs w:val="18"/>
        </w:rPr>
      </w:pPr>
    </w:p>
    <w:sectPr w:rsidR="00B43A6B" w:rsidRPr="000069F2" w:rsidSect="000069F2">
      <w:footerReference w:type="default" r:id="rId8"/>
      <w:pgSz w:w="11906" w:h="16838"/>
      <w:pgMar w:top="568" w:right="1134" w:bottom="284" w:left="1134" w:header="709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AEEC8" w14:textId="77777777" w:rsidR="00225708" w:rsidRDefault="00225708" w:rsidP="0010137F">
      <w:pPr>
        <w:spacing w:after="0" w:line="240" w:lineRule="auto"/>
      </w:pPr>
      <w:r>
        <w:separator/>
      </w:r>
    </w:p>
  </w:endnote>
  <w:endnote w:type="continuationSeparator" w:id="0">
    <w:p w14:paraId="15E7BC53" w14:textId="77777777" w:rsidR="00225708" w:rsidRDefault="00225708" w:rsidP="00101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scadia Code SemiLight">
    <w:panose1 w:val="020B0609020000020004"/>
    <w:charset w:val="EE"/>
    <w:family w:val="modern"/>
    <w:pitch w:val="fixed"/>
    <w:sig w:usb0="A1002AFF" w:usb1="C200F9FB" w:usb2="0004002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97837439"/>
      <w:docPartObj>
        <w:docPartGallery w:val="Page Numbers (Bottom of Page)"/>
        <w:docPartUnique/>
      </w:docPartObj>
    </w:sdtPr>
    <w:sdtEndPr/>
    <w:sdtContent>
      <w:p w14:paraId="52A44382" w14:textId="77777777" w:rsidR="0010137F" w:rsidRDefault="001013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2C35">
          <w:rPr>
            <w:noProof/>
          </w:rPr>
          <w:t>13</w:t>
        </w:r>
        <w:r>
          <w:fldChar w:fldCharType="end"/>
        </w:r>
      </w:p>
    </w:sdtContent>
  </w:sdt>
  <w:p w14:paraId="02BEB5E3" w14:textId="77777777" w:rsidR="0010137F" w:rsidRDefault="001013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027DA" w14:textId="77777777" w:rsidR="00225708" w:rsidRDefault="00225708" w:rsidP="0010137F">
      <w:pPr>
        <w:spacing w:after="0" w:line="240" w:lineRule="auto"/>
      </w:pPr>
      <w:r>
        <w:separator/>
      </w:r>
    </w:p>
  </w:footnote>
  <w:footnote w:type="continuationSeparator" w:id="0">
    <w:p w14:paraId="16248591" w14:textId="77777777" w:rsidR="00225708" w:rsidRDefault="00225708" w:rsidP="00101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9E7"/>
    <w:multiLevelType w:val="hybridMultilevel"/>
    <w:tmpl w:val="C5E4432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B80A77"/>
    <w:multiLevelType w:val="hybridMultilevel"/>
    <w:tmpl w:val="D9FA0DAA"/>
    <w:lvl w:ilvl="0" w:tplc="04150011">
      <w:start w:val="1"/>
      <w:numFmt w:val="decimal"/>
      <w:lvlText w:val="%1)"/>
      <w:lvlJc w:val="left"/>
      <w:pPr>
        <w:ind w:left="473" w:hanging="360"/>
      </w:pPr>
    </w:lvl>
    <w:lvl w:ilvl="1" w:tplc="04150019">
      <w:start w:val="1"/>
      <w:numFmt w:val="lowerLetter"/>
      <w:lvlText w:val="%2."/>
      <w:lvlJc w:val="left"/>
      <w:pPr>
        <w:ind w:left="1193" w:hanging="360"/>
      </w:pPr>
    </w:lvl>
    <w:lvl w:ilvl="2" w:tplc="0415001B">
      <w:start w:val="1"/>
      <w:numFmt w:val="lowerRoman"/>
      <w:lvlText w:val="%3."/>
      <w:lvlJc w:val="right"/>
      <w:pPr>
        <w:ind w:left="1913" w:hanging="180"/>
      </w:pPr>
    </w:lvl>
    <w:lvl w:ilvl="3" w:tplc="0415000F">
      <w:start w:val="1"/>
      <w:numFmt w:val="decimal"/>
      <w:lvlText w:val="%4."/>
      <w:lvlJc w:val="left"/>
      <w:pPr>
        <w:ind w:left="2633" w:hanging="360"/>
      </w:pPr>
    </w:lvl>
    <w:lvl w:ilvl="4" w:tplc="04150019">
      <w:start w:val="1"/>
      <w:numFmt w:val="lowerLetter"/>
      <w:lvlText w:val="%5."/>
      <w:lvlJc w:val="left"/>
      <w:pPr>
        <w:ind w:left="3353" w:hanging="360"/>
      </w:pPr>
    </w:lvl>
    <w:lvl w:ilvl="5" w:tplc="0415001B">
      <w:start w:val="1"/>
      <w:numFmt w:val="lowerRoman"/>
      <w:lvlText w:val="%6."/>
      <w:lvlJc w:val="right"/>
      <w:pPr>
        <w:ind w:left="4073" w:hanging="180"/>
      </w:pPr>
    </w:lvl>
    <w:lvl w:ilvl="6" w:tplc="0415000F">
      <w:start w:val="1"/>
      <w:numFmt w:val="decimal"/>
      <w:lvlText w:val="%7."/>
      <w:lvlJc w:val="left"/>
      <w:pPr>
        <w:ind w:left="4793" w:hanging="360"/>
      </w:pPr>
    </w:lvl>
    <w:lvl w:ilvl="7" w:tplc="04150019">
      <w:start w:val="1"/>
      <w:numFmt w:val="lowerLetter"/>
      <w:lvlText w:val="%8."/>
      <w:lvlJc w:val="left"/>
      <w:pPr>
        <w:ind w:left="5513" w:hanging="360"/>
      </w:pPr>
    </w:lvl>
    <w:lvl w:ilvl="8" w:tplc="0415001B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8917DB"/>
    <w:multiLevelType w:val="hybridMultilevel"/>
    <w:tmpl w:val="B55ACFB6"/>
    <w:lvl w:ilvl="0" w:tplc="837CABF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446F"/>
    <w:multiLevelType w:val="hybridMultilevel"/>
    <w:tmpl w:val="405C6C9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D17D4"/>
    <w:multiLevelType w:val="hybridMultilevel"/>
    <w:tmpl w:val="CC22A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35636"/>
    <w:multiLevelType w:val="hybridMultilevel"/>
    <w:tmpl w:val="C338D3FE"/>
    <w:lvl w:ilvl="0" w:tplc="54385F3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0610D33"/>
    <w:multiLevelType w:val="hybridMultilevel"/>
    <w:tmpl w:val="52B8B04E"/>
    <w:lvl w:ilvl="0" w:tplc="389034D4">
      <w:start w:val="1"/>
      <w:numFmt w:val="decimal"/>
      <w:lvlText w:val="%1."/>
      <w:lvlJc w:val="left"/>
      <w:pPr>
        <w:ind w:left="720" w:hanging="360"/>
      </w:pPr>
      <w:rPr>
        <w:rFonts w:ascii="Arial" w:eastAsia="Arial Unicode MS" w:hAnsi="Arial" w:cs="Arial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E4F5A"/>
    <w:multiLevelType w:val="hybridMultilevel"/>
    <w:tmpl w:val="7FEAC1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E37AA"/>
    <w:multiLevelType w:val="hybridMultilevel"/>
    <w:tmpl w:val="8752CC4A"/>
    <w:lvl w:ilvl="0" w:tplc="C2BA0A5A">
      <w:start w:val="1"/>
      <w:numFmt w:val="bullet"/>
      <w:lvlText w:val="◻"/>
      <w:lvlJc w:val="left"/>
      <w:pPr>
        <w:ind w:left="721" w:hanging="360"/>
      </w:pPr>
      <w:rPr>
        <w:rFonts w:ascii="Cascadia Code SemiLight" w:hAnsi="Cascadia Code SemiLight" w:hint="default"/>
        <w:b w:val="0"/>
        <w:bCs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9" w15:restartNumberingAfterBreak="0">
    <w:nsid w:val="1AF677AD"/>
    <w:multiLevelType w:val="hybridMultilevel"/>
    <w:tmpl w:val="36B297FC"/>
    <w:lvl w:ilvl="0" w:tplc="16785336">
      <w:start w:val="1"/>
      <w:numFmt w:val="decimal"/>
      <w:lvlText w:val="%1."/>
      <w:lvlJc w:val="center"/>
      <w:pPr>
        <w:tabs>
          <w:tab w:val="num" w:pos="340"/>
        </w:tabs>
        <w:ind w:left="340" w:hanging="227"/>
      </w:pPr>
      <w:rPr>
        <w:rFonts w:cs="Times New Roman"/>
      </w:rPr>
    </w:lvl>
    <w:lvl w:ilvl="1" w:tplc="815AD5DC">
      <w:start w:val="1"/>
      <w:numFmt w:val="lowerLetter"/>
      <w:lvlText w:val="%2)"/>
      <w:lvlJc w:val="left"/>
      <w:pPr>
        <w:tabs>
          <w:tab w:val="num" w:pos="1241"/>
        </w:tabs>
        <w:ind w:left="1241" w:hanging="390"/>
      </w:pPr>
      <w:rPr>
        <w:rFonts w:cs="Times New Roman"/>
        <w:color w:val="auto"/>
      </w:rPr>
    </w:lvl>
    <w:lvl w:ilvl="2" w:tplc="5624047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color w:val="auto"/>
      </w:rPr>
    </w:lvl>
    <w:lvl w:ilvl="3" w:tplc="B4966988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DF16DCE"/>
    <w:multiLevelType w:val="hybridMultilevel"/>
    <w:tmpl w:val="2BFCE828"/>
    <w:lvl w:ilvl="0" w:tplc="D1AA0F9A">
      <w:start w:val="1"/>
      <w:numFmt w:val="decimal"/>
      <w:lvlText w:val="%1."/>
      <w:lvlJc w:val="left"/>
      <w:pPr>
        <w:ind w:left="70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25" w:hanging="360"/>
      </w:pPr>
    </w:lvl>
    <w:lvl w:ilvl="2" w:tplc="0415001B">
      <w:start w:val="1"/>
      <w:numFmt w:val="lowerRoman"/>
      <w:lvlText w:val="%3."/>
      <w:lvlJc w:val="right"/>
      <w:pPr>
        <w:ind w:left="2145" w:hanging="180"/>
      </w:pPr>
    </w:lvl>
    <w:lvl w:ilvl="3" w:tplc="0415000F">
      <w:start w:val="1"/>
      <w:numFmt w:val="decimal"/>
      <w:lvlText w:val="%4."/>
      <w:lvlJc w:val="left"/>
      <w:pPr>
        <w:ind w:left="2865" w:hanging="360"/>
      </w:pPr>
    </w:lvl>
    <w:lvl w:ilvl="4" w:tplc="04150019">
      <w:start w:val="1"/>
      <w:numFmt w:val="lowerLetter"/>
      <w:lvlText w:val="%5."/>
      <w:lvlJc w:val="left"/>
      <w:pPr>
        <w:ind w:left="3585" w:hanging="360"/>
      </w:pPr>
    </w:lvl>
    <w:lvl w:ilvl="5" w:tplc="0415001B">
      <w:start w:val="1"/>
      <w:numFmt w:val="lowerRoman"/>
      <w:lvlText w:val="%6."/>
      <w:lvlJc w:val="right"/>
      <w:pPr>
        <w:ind w:left="4305" w:hanging="180"/>
      </w:pPr>
    </w:lvl>
    <w:lvl w:ilvl="6" w:tplc="0415000F">
      <w:start w:val="1"/>
      <w:numFmt w:val="decimal"/>
      <w:lvlText w:val="%7."/>
      <w:lvlJc w:val="left"/>
      <w:pPr>
        <w:ind w:left="5025" w:hanging="360"/>
      </w:pPr>
    </w:lvl>
    <w:lvl w:ilvl="7" w:tplc="04150019">
      <w:start w:val="1"/>
      <w:numFmt w:val="lowerLetter"/>
      <w:lvlText w:val="%8."/>
      <w:lvlJc w:val="left"/>
      <w:pPr>
        <w:ind w:left="5745" w:hanging="360"/>
      </w:pPr>
    </w:lvl>
    <w:lvl w:ilvl="8" w:tplc="0415001B">
      <w:start w:val="1"/>
      <w:numFmt w:val="lowerRoman"/>
      <w:lvlText w:val="%9."/>
      <w:lvlJc w:val="right"/>
      <w:pPr>
        <w:ind w:left="6465" w:hanging="180"/>
      </w:pPr>
    </w:lvl>
  </w:abstractNum>
  <w:abstractNum w:abstractNumId="11" w15:restartNumberingAfterBreak="0">
    <w:nsid w:val="20593DDD"/>
    <w:multiLevelType w:val="hybridMultilevel"/>
    <w:tmpl w:val="05DAC48C"/>
    <w:lvl w:ilvl="0" w:tplc="92042B6A">
      <w:start w:val="1"/>
      <w:numFmt w:val="bullet"/>
      <w:lvlText w:val="◻"/>
      <w:lvlJc w:val="left"/>
      <w:pPr>
        <w:ind w:left="1140" w:hanging="360"/>
      </w:pPr>
      <w:rPr>
        <w:rFonts w:ascii="Cascadia Code SemiLight" w:hAnsi="Cascadia Code SemiLight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224D2187"/>
    <w:multiLevelType w:val="hybridMultilevel"/>
    <w:tmpl w:val="AB5091F4"/>
    <w:lvl w:ilvl="0" w:tplc="A88C9C8C">
      <w:start w:val="1"/>
      <w:numFmt w:val="decimal"/>
      <w:lvlText w:val="%1)"/>
      <w:lvlJc w:val="center"/>
      <w:pPr>
        <w:tabs>
          <w:tab w:val="num" w:pos="357"/>
        </w:tabs>
        <w:ind w:left="397" w:hanging="284"/>
      </w:pPr>
      <w:rPr>
        <w:rFonts w:ascii="Arial" w:eastAsia="Times New Roman" w:hAnsi="Arial" w:cs="Arial"/>
      </w:rPr>
    </w:lvl>
    <w:lvl w:ilvl="1" w:tplc="FBD23F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B6AEB2E">
      <w:start w:val="1"/>
      <w:numFmt w:val="bullet"/>
      <w:lvlText w:val=""/>
      <w:lvlJc w:val="left"/>
      <w:pPr>
        <w:tabs>
          <w:tab w:val="num" w:pos="2320"/>
        </w:tabs>
        <w:ind w:left="2320" w:hanging="34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0C2C9F"/>
    <w:multiLevelType w:val="hybridMultilevel"/>
    <w:tmpl w:val="386CEAEE"/>
    <w:lvl w:ilvl="0" w:tplc="04150019">
      <w:start w:val="1"/>
      <w:numFmt w:val="lowerLetter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2E194281"/>
    <w:multiLevelType w:val="hybridMultilevel"/>
    <w:tmpl w:val="2BFCE828"/>
    <w:lvl w:ilvl="0" w:tplc="D1AA0F9A">
      <w:start w:val="1"/>
      <w:numFmt w:val="decimal"/>
      <w:lvlText w:val="%1."/>
      <w:lvlJc w:val="left"/>
      <w:pPr>
        <w:ind w:left="70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25" w:hanging="360"/>
      </w:pPr>
    </w:lvl>
    <w:lvl w:ilvl="2" w:tplc="0415001B">
      <w:start w:val="1"/>
      <w:numFmt w:val="lowerRoman"/>
      <w:lvlText w:val="%3."/>
      <w:lvlJc w:val="right"/>
      <w:pPr>
        <w:ind w:left="2145" w:hanging="180"/>
      </w:pPr>
    </w:lvl>
    <w:lvl w:ilvl="3" w:tplc="0415000F">
      <w:start w:val="1"/>
      <w:numFmt w:val="decimal"/>
      <w:lvlText w:val="%4."/>
      <w:lvlJc w:val="left"/>
      <w:pPr>
        <w:ind w:left="2865" w:hanging="360"/>
      </w:pPr>
    </w:lvl>
    <w:lvl w:ilvl="4" w:tplc="04150019">
      <w:start w:val="1"/>
      <w:numFmt w:val="lowerLetter"/>
      <w:lvlText w:val="%5."/>
      <w:lvlJc w:val="left"/>
      <w:pPr>
        <w:ind w:left="3585" w:hanging="360"/>
      </w:pPr>
    </w:lvl>
    <w:lvl w:ilvl="5" w:tplc="0415001B">
      <w:start w:val="1"/>
      <w:numFmt w:val="lowerRoman"/>
      <w:lvlText w:val="%6."/>
      <w:lvlJc w:val="right"/>
      <w:pPr>
        <w:ind w:left="4305" w:hanging="180"/>
      </w:pPr>
    </w:lvl>
    <w:lvl w:ilvl="6" w:tplc="0415000F">
      <w:start w:val="1"/>
      <w:numFmt w:val="decimal"/>
      <w:lvlText w:val="%7."/>
      <w:lvlJc w:val="left"/>
      <w:pPr>
        <w:ind w:left="5025" w:hanging="360"/>
      </w:pPr>
    </w:lvl>
    <w:lvl w:ilvl="7" w:tplc="04150019">
      <w:start w:val="1"/>
      <w:numFmt w:val="lowerLetter"/>
      <w:lvlText w:val="%8."/>
      <w:lvlJc w:val="left"/>
      <w:pPr>
        <w:ind w:left="5745" w:hanging="360"/>
      </w:pPr>
    </w:lvl>
    <w:lvl w:ilvl="8" w:tplc="0415001B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3183321A"/>
    <w:multiLevelType w:val="hybridMultilevel"/>
    <w:tmpl w:val="8C200EA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1C927C5"/>
    <w:multiLevelType w:val="hybridMultilevel"/>
    <w:tmpl w:val="BDE0E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1B7D7E"/>
    <w:multiLevelType w:val="hybridMultilevel"/>
    <w:tmpl w:val="FDC88C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FE5A5A"/>
    <w:multiLevelType w:val="hybridMultilevel"/>
    <w:tmpl w:val="E2C41598"/>
    <w:lvl w:ilvl="0" w:tplc="562404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B783622"/>
    <w:multiLevelType w:val="hybridMultilevel"/>
    <w:tmpl w:val="A12EE458"/>
    <w:lvl w:ilvl="0" w:tplc="8E20F9A4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EB01A64"/>
    <w:multiLevelType w:val="hybridMultilevel"/>
    <w:tmpl w:val="2BFCE828"/>
    <w:lvl w:ilvl="0" w:tplc="D1AA0F9A">
      <w:start w:val="1"/>
      <w:numFmt w:val="decimal"/>
      <w:lvlText w:val="%1."/>
      <w:lvlJc w:val="left"/>
      <w:pPr>
        <w:ind w:left="70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25" w:hanging="360"/>
      </w:pPr>
    </w:lvl>
    <w:lvl w:ilvl="2" w:tplc="0415001B">
      <w:start w:val="1"/>
      <w:numFmt w:val="lowerRoman"/>
      <w:lvlText w:val="%3."/>
      <w:lvlJc w:val="right"/>
      <w:pPr>
        <w:ind w:left="2145" w:hanging="180"/>
      </w:pPr>
    </w:lvl>
    <w:lvl w:ilvl="3" w:tplc="0415000F">
      <w:start w:val="1"/>
      <w:numFmt w:val="decimal"/>
      <w:lvlText w:val="%4."/>
      <w:lvlJc w:val="left"/>
      <w:pPr>
        <w:ind w:left="2865" w:hanging="360"/>
      </w:pPr>
    </w:lvl>
    <w:lvl w:ilvl="4" w:tplc="04150019">
      <w:start w:val="1"/>
      <w:numFmt w:val="lowerLetter"/>
      <w:lvlText w:val="%5."/>
      <w:lvlJc w:val="left"/>
      <w:pPr>
        <w:ind w:left="3585" w:hanging="360"/>
      </w:pPr>
    </w:lvl>
    <w:lvl w:ilvl="5" w:tplc="0415001B">
      <w:start w:val="1"/>
      <w:numFmt w:val="lowerRoman"/>
      <w:lvlText w:val="%6."/>
      <w:lvlJc w:val="right"/>
      <w:pPr>
        <w:ind w:left="4305" w:hanging="180"/>
      </w:pPr>
    </w:lvl>
    <w:lvl w:ilvl="6" w:tplc="0415000F">
      <w:start w:val="1"/>
      <w:numFmt w:val="decimal"/>
      <w:lvlText w:val="%7."/>
      <w:lvlJc w:val="left"/>
      <w:pPr>
        <w:ind w:left="5025" w:hanging="360"/>
      </w:pPr>
    </w:lvl>
    <w:lvl w:ilvl="7" w:tplc="04150019">
      <w:start w:val="1"/>
      <w:numFmt w:val="lowerLetter"/>
      <w:lvlText w:val="%8."/>
      <w:lvlJc w:val="left"/>
      <w:pPr>
        <w:ind w:left="5745" w:hanging="360"/>
      </w:pPr>
    </w:lvl>
    <w:lvl w:ilvl="8" w:tplc="0415001B">
      <w:start w:val="1"/>
      <w:numFmt w:val="lowerRoman"/>
      <w:lvlText w:val="%9."/>
      <w:lvlJc w:val="right"/>
      <w:pPr>
        <w:ind w:left="6465" w:hanging="180"/>
      </w:pPr>
    </w:lvl>
  </w:abstractNum>
  <w:abstractNum w:abstractNumId="21" w15:restartNumberingAfterBreak="0">
    <w:nsid w:val="406A6854"/>
    <w:multiLevelType w:val="hybridMultilevel"/>
    <w:tmpl w:val="E69C8D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A70469"/>
    <w:multiLevelType w:val="hybridMultilevel"/>
    <w:tmpl w:val="386CEAEE"/>
    <w:lvl w:ilvl="0" w:tplc="04150019">
      <w:start w:val="1"/>
      <w:numFmt w:val="lowerLetter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43DD37B8"/>
    <w:multiLevelType w:val="hybridMultilevel"/>
    <w:tmpl w:val="9B9E8FE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D05346"/>
    <w:multiLevelType w:val="hybridMultilevel"/>
    <w:tmpl w:val="11903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C10427"/>
    <w:multiLevelType w:val="hybridMultilevel"/>
    <w:tmpl w:val="EC844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50260F"/>
    <w:multiLevelType w:val="hybridMultilevel"/>
    <w:tmpl w:val="9C8E7738"/>
    <w:lvl w:ilvl="0" w:tplc="F5DCA83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24684"/>
    <w:multiLevelType w:val="hybridMultilevel"/>
    <w:tmpl w:val="E4EE12E4"/>
    <w:lvl w:ilvl="0" w:tplc="7E7248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34E1203"/>
    <w:multiLevelType w:val="multilevel"/>
    <w:tmpl w:val="99EC58CC"/>
    <w:lvl w:ilvl="0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193"/>
        </w:tabs>
        <w:ind w:left="119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  <w:rPr>
        <w:rFonts w:cs="Times New Roman"/>
      </w:rPr>
    </w:lvl>
  </w:abstractNum>
  <w:abstractNum w:abstractNumId="29" w15:restartNumberingAfterBreak="0">
    <w:nsid w:val="543667EB"/>
    <w:multiLevelType w:val="hybridMultilevel"/>
    <w:tmpl w:val="AEE4D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E02970"/>
    <w:multiLevelType w:val="hybridMultilevel"/>
    <w:tmpl w:val="E8E891AC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AD5E69"/>
    <w:multiLevelType w:val="hybridMultilevel"/>
    <w:tmpl w:val="FD9834F0"/>
    <w:lvl w:ilvl="0" w:tplc="E696C81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05D54"/>
    <w:multiLevelType w:val="hybridMultilevel"/>
    <w:tmpl w:val="487648E8"/>
    <w:lvl w:ilvl="0" w:tplc="6972CAE4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0C668FE"/>
    <w:multiLevelType w:val="hybridMultilevel"/>
    <w:tmpl w:val="DB64222E"/>
    <w:lvl w:ilvl="0" w:tplc="8A962A9C">
      <w:start w:val="1"/>
      <w:numFmt w:val="decimal"/>
      <w:lvlText w:val="%1)"/>
      <w:lvlJc w:val="left"/>
      <w:pPr>
        <w:ind w:left="786" w:hanging="360"/>
      </w:pPr>
      <w:rPr>
        <w:rFonts w:eastAsia="Arial Unicode MS" w:hint="default"/>
        <w:strike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21B70DA"/>
    <w:multiLevelType w:val="hybridMultilevel"/>
    <w:tmpl w:val="07048B42"/>
    <w:lvl w:ilvl="0" w:tplc="099CF9A0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35" w15:restartNumberingAfterBreak="0">
    <w:nsid w:val="62AF2CE1"/>
    <w:multiLevelType w:val="hybridMultilevel"/>
    <w:tmpl w:val="F7762EF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165E5A"/>
    <w:multiLevelType w:val="hybridMultilevel"/>
    <w:tmpl w:val="054EF274"/>
    <w:lvl w:ilvl="0" w:tplc="4B464FC8">
      <w:start w:val="1"/>
      <w:numFmt w:val="decimal"/>
      <w:lvlText w:val="%1."/>
      <w:lvlJc w:val="left"/>
      <w:pPr>
        <w:ind w:left="959" w:hanging="67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5B40127"/>
    <w:multiLevelType w:val="hybridMultilevel"/>
    <w:tmpl w:val="F4C6D724"/>
    <w:lvl w:ilvl="0" w:tplc="9A2CFE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5C62573"/>
    <w:multiLevelType w:val="hybridMultilevel"/>
    <w:tmpl w:val="B2560FD8"/>
    <w:lvl w:ilvl="0" w:tplc="92042B6A">
      <w:start w:val="1"/>
      <w:numFmt w:val="bullet"/>
      <w:lvlText w:val="◻"/>
      <w:lvlJc w:val="left"/>
      <w:pPr>
        <w:ind w:left="780" w:hanging="360"/>
      </w:pPr>
      <w:rPr>
        <w:rFonts w:ascii="Cascadia Code SemiLight" w:hAnsi="Cascadia Code Semi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BD4C93"/>
    <w:multiLevelType w:val="hybridMultilevel"/>
    <w:tmpl w:val="531E1092"/>
    <w:lvl w:ilvl="0" w:tplc="85EAEE9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AA63C19"/>
    <w:multiLevelType w:val="hybridMultilevel"/>
    <w:tmpl w:val="A846294A"/>
    <w:lvl w:ilvl="0" w:tplc="6078761C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C502B3"/>
    <w:multiLevelType w:val="hybridMultilevel"/>
    <w:tmpl w:val="386CEAEE"/>
    <w:lvl w:ilvl="0" w:tplc="04150019">
      <w:start w:val="1"/>
      <w:numFmt w:val="lowerLetter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6D703F82"/>
    <w:multiLevelType w:val="hybridMultilevel"/>
    <w:tmpl w:val="1A92B3E2"/>
    <w:lvl w:ilvl="0" w:tplc="9BD6FFB2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6DC61581"/>
    <w:multiLevelType w:val="hybridMultilevel"/>
    <w:tmpl w:val="9D646B6C"/>
    <w:lvl w:ilvl="0" w:tplc="87BCDB4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3345E93"/>
    <w:multiLevelType w:val="hybridMultilevel"/>
    <w:tmpl w:val="59F206BC"/>
    <w:lvl w:ilvl="0" w:tplc="D744C2A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4314DD"/>
    <w:multiLevelType w:val="hybridMultilevel"/>
    <w:tmpl w:val="3B3E4D22"/>
    <w:lvl w:ilvl="0" w:tplc="8EC6AD6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7F5B93"/>
    <w:multiLevelType w:val="hybridMultilevel"/>
    <w:tmpl w:val="59A47B38"/>
    <w:lvl w:ilvl="0" w:tplc="87FE85BA">
      <w:start w:val="1"/>
      <w:numFmt w:val="decimal"/>
      <w:lvlText w:val="%1."/>
      <w:lvlJc w:val="right"/>
      <w:pPr>
        <w:tabs>
          <w:tab w:val="num" w:pos="465"/>
        </w:tabs>
        <w:ind w:left="539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E380B7C"/>
    <w:multiLevelType w:val="hybridMultilevel"/>
    <w:tmpl w:val="E29C095E"/>
    <w:lvl w:ilvl="0" w:tplc="9A04182C">
      <w:start w:val="1"/>
      <w:numFmt w:val="decimal"/>
      <w:lvlText w:val="%1)"/>
      <w:lvlJc w:val="left"/>
      <w:pPr>
        <w:ind w:left="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508" w:hanging="360"/>
      </w:pPr>
    </w:lvl>
    <w:lvl w:ilvl="2" w:tplc="0415001B">
      <w:start w:val="1"/>
      <w:numFmt w:val="lowerRoman"/>
      <w:lvlText w:val="%3."/>
      <w:lvlJc w:val="right"/>
      <w:pPr>
        <w:ind w:left="2228" w:hanging="180"/>
      </w:pPr>
    </w:lvl>
    <w:lvl w:ilvl="3" w:tplc="0415000F">
      <w:start w:val="1"/>
      <w:numFmt w:val="decimal"/>
      <w:lvlText w:val="%4."/>
      <w:lvlJc w:val="left"/>
      <w:pPr>
        <w:ind w:left="2948" w:hanging="360"/>
      </w:pPr>
    </w:lvl>
    <w:lvl w:ilvl="4" w:tplc="04150019">
      <w:start w:val="1"/>
      <w:numFmt w:val="lowerLetter"/>
      <w:lvlText w:val="%5."/>
      <w:lvlJc w:val="left"/>
      <w:pPr>
        <w:ind w:left="3668" w:hanging="360"/>
      </w:pPr>
    </w:lvl>
    <w:lvl w:ilvl="5" w:tplc="0415001B">
      <w:start w:val="1"/>
      <w:numFmt w:val="lowerRoman"/>
      <w:lvlText w:val="%6."/>
      <w:lvlJc w:val="right"/>
      <w:pPr>
        <w:ind w:left="4388" w:hanging="180"/>
      </w:pPr>
    </w:lvl>
    <w:lvl w:ilvl="6" w:tplc="0415000F">
      <w:start w:val="1"/>
      <w:numFmt w:val="decimal"/>
      <w:lvlText w:val="%7."/>
      <w:lvlJc w:val="left"/>
      <w:pPr>
        <w:ind w:left="5108" w:hanging="360"/>
      </w:pPr>
    </w:lvl>
    <w:lvl w:ilvl="7" w:tplc="04150019">
      <w:start w:val="1"/>
      <w:numFmt w:val="lowerLetter"/>
      <w:lvlText w:val="%8."/>
      <w:lvlJc w:val="left"/>
      <w:pPr>
        <w:ind w:left="5828" w:hanging="360"/>
      </w:pPr>
    </w:lvl>
    <w:lvl w:ilvl="8" w:tplc="0415001B">
      <w:start w:val="1"/>
      <w:numFmt w:val="lowerRoman"/>
      <w:lvlText w:val="%9."/>
      <w:lvlJc w:val="right"/>
      <w:pPr>
        <w:ind w:left="6548" w:hanging="180"/>
      </w:pPr>
    </w:lvl>
  </w:abstractNum>
  <w:num w:numId="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33"/>
  </w:num>
  <w:num w:numId="28">
    <w:abstractNumId w:val="25"/>
  </w:num>
  <w:num w:numId="29">
    <w:abstractNumId w:val="46"/>
  </w:num>
  <w:num w:numId="30">
    <w:abstractNumId w:val="24"/>
  </w:num>
  <w:num w:numId="31">
    <w:abstractNumId w:val="17"/>
  </w:num>
  <w:num w:numId="32">
    <w:abstractNumId w:val="38"/>
  </w:num>
  <w:num w:numId="33">
    <w:abstractNumId w:val="10"/>
  </w:num>
  <w:num w:numId="34">
    <w:abstractNumId w:val="13"/>
  </w:num>
  <w:num w:numId="35">
    <w:abstractNumId w:val="8"/>
  </w:num>
  <w:num w:numId="36">
    <w:abstractNumId w:val="11"/>
  </w:num>
  <w:num w:numId="37">
    <w:abstractNumId w:val="37"/>
  </w:num>
  <w:num w:numId="38">
    <w:abstractNumId w:val="26"/>
  </w:num>
  <w:num w:numId="39">
    <w:abstractNumId w:val="21"/>
  </w:num>
  <w:num w:numId="4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</w:num>
  <w:num w:numId="43">
    <w:abstractNumId w:val="14"/>
  </w:num>
  <w:num w:numId="44">
    <w:abstractNumId w:val="41"/>
  </w:num>
  <w:num w:numId="45">
    <w:abstractNumId w:val="22"/>
  </w:num>
  <w:num w:numId="46">
    <w:abstractNumId w:val="35"/>
  </w:num>
  <w:num w:numId="47">
    <w:abstractNumId w:val="29"/>
  </w:num>
  <w:num w:numId="48">
    <w:abstractNumId w:val="16"/>
  </w:num>
  <w:num w:numId="49">
    <w:abstractNumId w:val="4"/>
  </w:num>
  <w:num w:numId="50">
    <w:abstractNumId w:val="27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A29"/>
    <w:rsid w:val="000069F2"/>
    <w:rsid w:val="00011CFD"/>
    <w:rsid w:val="00014374"/>
    <w:rsid w:val="0002061C"/>
    <w:rsid w:val="00043013"/>
    <w:rsid w:val="00072C37"/>
    <w:rsid w:val="000822BC"/>
    <w:rsid w:val="00084998"/>
    <w:rsid w:val="0009514D"/>
    <w:rsid w:val="000C2A97"/>
    <w:rsid w:val="000D2F77"/>
    <w:rsid w:val="000E53CF"/>
    <w:rsid w:val="0010137F"/>
    <w:rsid w:val="00116D01"/>
    <w:rsid w:val="001A4DA7"/>
    <w:rsid w:val="002117E4"/>
    <w:rsid w:val="00213589"/>
    <w:rsid w:val="00213986"/>
    <w:rsid w:val="00225708"/>
    <w:rsid w:val="00241A44"/>
    <w:rsid w:val="0025142C"/>
    <w:rsid w:val="00252C80"/>
    <w:rsid w:val="00264F05"/>
    <w:rsid w:val="00266698"/>
    <w:rsid w:val="002A5004"/>
    <w:rsid w:val="002B6778"/>
    <w:rsid w:val="002F0FFF"/>
    <w:rsid w:val="002F374C"/>
    <w:rsid w:val="0032195F"/>
    <w:rsid w:val="00340248"/>
    <w:rsid w:val="0037590A"/>
    <w:rsid w:val="00386189"/>
    <w:rsid w:val="003B10A4"/>
    <w:rsid w:val="003B56BA"/>
    <w:rsid w:val="003B5F1D"/>
    <w:rsid w:val="003C0E68"/>
    <w:rsid w:val="003F4246"/>
    <w:rsid w:val="0043247E"/>
    <w:rsid w:val="004461D6"/>
    <w:rsid w:val="00471A8D"/>
    <w:rsid w:val="004B5A70"/>
    <w:rsid w:val="004C3C24"/>
    <w:rsid w:val="004D602D"/>
    <w:rsid w:val="004E202B"/>
    <w:rsid w:val="004F09E1"/>
    <w:rsid w:val="004F1AB9"/>
    <w:rsid w:val="00512384"/>
    <w:rsid w:val="00532208"/>
    <w:rsid w:val="00550520"/>
    <w:rsid w:val="005515A2"/>
    <w:rsid w:val="00552D63"/>
    <w:rsid w:val="00571154"/>
    <w:rsid w:val="005725EF"/>
    <w:rsid w:val="005C4E55"/>
    <w:rsid w:val="005C68DA"/>
    <w:rsid w:val="006105A9"/>
    <w:rsid w:val="00626B72"/>
    <w:rsid w:val="0067680F"/>
    <w:rsid w:val="006770ED"/>
    <w:rsid w:val="006840DB"/>
    <w:rsid w:val="00693621"/>
    <w:rsid w:val="006C7484"/>
    <w:rsid w:val="006F672C"/>
    <w:rsid w:val="00702C35"/>
    <w:rsid w:val="0077137B"/>
    <w:rsid w:val="0079498E"/>
    <w:rsid w:val="007A2CB0"/>
    <w:rsid w:val="007D2051"/>
    <w:rsid w:val="007D6793"/>
    <w:rsid w:val="00814F9C"/>
    <w:rsid w:val="00825E07"/>
    <w:rsid w:val="00844866"/>
    <w:rsid w:val="008A162C"/>
    <w:rsid w:val="008E5526"/>
    <w:rsid w:val="008F0ECB"/>
    <w:rsid w:val="009225CF"/>
    <w:rsid w:val="0092305F"/>
    <w:rsid w:val="00927FE6"/>
    <w:rsid w:val="00936957"/>
    <w:rsid w:val="00946A39"/>
    <w:rsid w:val="00960FA4"/>
    <w:rsid w:val="0098493F"/>
    <w:rsid w:val="009A5A29"/>
    <w:rsid w:val="009C78BB"/>
    <w:rsid w:val="009E1995"/>
    <w:rsid w:val="009F11D1"/>
    <w:rsid w:val="00A004C4"/>
    <w:rsid w:val="00A11717"/>
    <w:rsid w:val="00A139CC"/>
    <w:rsid w:val="00A1592B"/>
    <w:rsid w:val="00A23D00"/>
    <w:rsid w:val="00A41DC9"/>
    <w:rsid w:val="00A56353"/>
    <w:rsid w:val="00A6169B"/>
    <w:rsid w:val="00A80C8F"/>
    <w:rsid w:val="00A81C24"/>
    <w:rsid w:val="00A9247A"/>
    <w:rsid w:val="00AA013A"/>
    <w:rsid w:val="00B30330"/>
    <w:rsid w:val="00B43A6B"/>
    <w:rsid w:val="00B451AB"/>
    <w:rsid w:val="00BC466B"/>
    <w:rsid w:val="00BD68EB"/>
    <w:rsid w:val="00BE6453"/>
    <w:rsid w:val="00BF06E4"/>
    <w:rsid w:val="00C861EE"/>
    <w:rsid w:val="00C86744"/>
    <w:rsid w:val="00CD2EF1"/>
    <w:rsid w:val="00CD4344"/>
    <w:rsid w:val="00D0449E"/>
    <w:rsid w:val="00D4710E"/>
    <w:rsid w:val="00D52B23"/>
    <w:rsid w:val="00D712AC"/>
    <w:rsid w:val="00DA1B18"/>
    <w:rsid w:val="00DC31E5"/>
    <w:rsid w:val="00DD47A3"/>
    <w:rsid w:val="00DE7233"/>
    <w:rsid w:val="00DF1E98"/>
    <w:rsid w:val="00E2184A"/>
    <w:rsid w:val="00E26DB3"/>
    <w:rsid w:val="00E45FFF"/>
    <w:rsid w:val="00E91BD0"/>
    <w:rsid w:val="00E9462E"/>
    <w:rsid w:val="00EA55C7"/>
    <w:rsid w:val="00EB4A0D"/>
    <w:rsid w:val="00ED23FA"/>
    <w:rsid w:val="00ED7319"/>
    <w:rsid w:val="00ED75BB"/>
    <w:rsid w:val="00EE5E32"/>
    <w:rsid w:val="00F26F91"/>
    <w:rsid w:val="00F4199F"/>
    <w:rsid w:val="00F64493"/>
    <w:rsid w:val="00F664C8"/>
    <w:rsid w:val="00FA4650"/>
    <w:rsid w:val="00FC0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9A4D37"/>
  <w15:chartTrackingRefBased/>
  <w15:docId w15:val="{B75B072C-AC35-4345-A0CE-B35564697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C8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C8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Nagwek1">
    <w:name w:val="Nagłówek #1_"/>
    <w:link w:val="Nagwek10"/>
    <w:uiPriority w:val="99"/>
    <w:locked/>
    <w:rsid w:val="00A80C8F"/>
    <w:rPr>
      <w:rFonts w:ascii="Sylfaen" w:hAnsi="Sylfaen" w:cs="Sylfaen"/>
      <w:spacing w:val="80"/>
      <w:sz w:val="31"/>
      <w:szCs w:val="31"/>
      <w:shd w:val="clear" w:color="auto" w:fill="FFFFFF"/>
    </w:rPr>
  </w:style>
  <w:style w:type="paragraph" w:customStyle="1" w:styleId="Nagwek10">
    <w:name w:val="Nagłówek #1"/>
    <w:basedOn w:val="Normalny"/>
    <w:link w:val="Nagwek1"/>
    <w:uiPriority w:val="99"/>
    <w:rsid w:val="00A80C8F"/>
    <w:pPr>
      <w:widowControl w:val="0"/>
      <w:shd w:val="clear" w:color="auto" w:fill="FFFFFF"/>
      <w:spacing w:before="840" w:after="120" w:line="240" w:lineRule="atLeast"/>
      <w:jc w:val="center"/>
      <w:outlineLvl w:val="0"/>
    </w:pPr>
    <w:rPr>
      <w:rFonts w:ascii="Sylfaen" w:eastAsiaTheme="minorHAnsi" w:hAnsi="Sylfaen" w:cs="Sylfaen"/>
      <w:spacing w:val="80"/>
      <w:sz w:val="31"/>
      <w:szCs w:val="31"/>
      <w:lang w:eastAsia="en-US"/>
    </w:rPr>
  </w:style>
  <w:style w:type="character" w:customStyle="1" w:styleId="Teksttreci3">
    <w:name w:val="Tekst treści (3)_"/>
    <w:link w:val="Teksttreci30"/>
    <w:uiPriority w:val="99"/>
    <w:locked/>
    <w:rsid w:val="00A80C8F"/>
    <w:rPr>
      <w:rFonts w:ascii="Sylfaen" w:hAnsi="Sylfaen" w:cs="Sylfaen"/>
      <w:b/>
      <w:bCs/>
      <w:sz w:val="25"/>
      <w:szCs w:val="25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A80C8F"/>
    <w:pPr>
      <w:widowControl w:val="0"/>
      <w:shd w:val="clear" w:color="auto" w:fill="FFFFFF"/>
      <w:spacing w:before="120" w:after="0" w:line="365" w:lineRule="exact"/>
      <w:jc w:val="center"/>
    </w:pPr>
    <w:rPr>
      <w:rFonts w:ascii="Sylfaen" w:eastAsiaTheme="minorHAnsi" w:hAnsi="Sylfaen" w:cs="Sylfaen"/>
      <w:b/>
      <w:bCs/>
      <w:sz w:val="25"/>
      <w:szCs w:val="25"/>
      <w:lang w:eastAsia="en-US"/>
    </w:rPr>
  </w:style>
  <w:style w:type="character" w:customStyle="1" w:styleId="Teksttreci">
    <w:name w:val="Tekst treści_"/>
    <w:link w:val="Teksttreci0"/>
    <w:locked/>
    <w:rsid w:val="00A80C8F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80C8F"/>
    <w:pPr>
      <w:widowControl w:val="0"/>
      <w:shd w:val="clear" w:color="auto" w:fill="FFFFFF"/>
      <w:spacing w:before="120" w:after="120" w:line="341" w:lineRule="exact"/>
      <w:ind w:hanging="460"/>
      <w:jc w:val="both"/>
    </w:pPr>
    <w:rPr>
      <w:rFonts w:ascii="Sylfaen" w:eastAsiaTheme="minorHAnsi" w:hAnsi="Sylfaen" w:cs="Sylfaen"/>
      <w:sz w:val="25"/>
      <w:szCs w:val="25"/>
      <w:lang w:eastAsia="en-US"/>
    </w:rPr>
  </w:style>
  <w:style w:type="paragraph" w:styleId="Tekstpodstawowy">
    <w:name w:val="Body Text"/>
    <w:basedOn w:val="Normalny"/>
    <w:link w:val="TekstpodstawowyZnak"/>
    <w:unhideWhenUsed/>
    <w:rsid w:val="00264F05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64F05"/>
    <w:rPr>
      <w:rFonts w:ascii="Times New Roman" w:eastAsia="Arial Unicode MS" w:hAnsi="Times New Roman" w:cs="Times New Roman"/>
      <w:kern w:val="2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01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137F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nhideWhenUsed/>
    <w:rsid w:val="00101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0137F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4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493F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46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46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462E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46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462E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character" w:styleId="Hipercze">
    <w:name w:val="Hyperlink"/>
    <w:uiPriority w:val="99"/>
    <w:unhideWhenUsed/>
    <w:rsid w:val="00ED23FA"/>
    <w:rPr>
      <w:color w:val="0000FF"/>
      <w:u w:val="single"/>
    </w:rPr>
  </w:style>
  <w:style w:type="character" w:customStyle="1" w:styleId="Teksttreci4">
    <w:name w:val="Tekst treści (4)_"/>
    <w:link w:val="Teksttreci40"/>
    <w:rsid w:val="00E2184A"/>
    <w:rPr>
      <w:rFonts w:ascii="Book Antiqua" w:eastAsia="Book Antiqua" w:hAnsi="Book Antiqua" w:cs="Book Antiqu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E2184A"/>
    <w:pPr>
      <w:widowControl w:val="0"/>
      <w:shd w:val="clear" w:color="auto" w:fill="FFFFFF"/>
      <w:spacing w:before="240" w:after="240" w:line="288" w:lineRule="exact"/>
      <w:ind w:hanging="780"/>
      <w:jc w:val="both"/>
    </w:pPr>
    <w:rPr>
      <w:rFonts w:ascii="Book Antiqua" w:eastAsia="Book Antiqua" w:hAnsi="Book Antiqua" w:cs="Book Antiqua"/>
      <w:b/>
      <w:bCs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69F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69F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69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3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96015-9370-4AE1-A970-CD6900FA1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3573</Words>
  <Characters>21441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Kuklińska Anna</dc:creator>
  <cp:keywords/>
  <dc:description/>
  <cp:lastModifiedBy>Pracka Katarzyna</cp:lastModifiedBy>
  <cp:revision>3</cp:revision>
  <cp:lastPrinted>2025-01-02T10:19:00Z</cp:lastPrinted>
  <dcterms:created xsi:type="dcterms:W3CDTF">2025-03-31T12:24:00Z</dcterms:created>
  <dcterms:modified xsi:type="dcterms:W3CDTF">2025-03-31T12:25:00Z</dcterms:modified>
</cp:coreProperties>
</file>