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27A" w:rsidRPr="00F6511A" w:rsidRDefault="00890794" w:rsidP="007B327A">
      <w:pPr>
        <w:spacing w:after="120" w:line="276" w:lineRule="auto"/>
        <w:jc w:val="both"/>
        <w:rPr>
          <w:rFonts w:ascii="Calibri" w:hAnsi="Calibri" w:cs="Calibri"/>
          <w:b/>
          <w:szCs w:val="24"/>
        </w:rPr>
      </w:pPr>
      <w:r w:rsidRPr="00E36B8B">
        <w:rPr>
          <w:rFonts w:ascii="Calibri" w:hAnsi="Calibri" w:cs="Calibri"/>
          <w:b/>
          <w:szCs w:val="24"/>
        </w:rPr>
        <w:t xml:space="preserve">Lista kandydatów dopuszczonych do </w:t>
      </w:r>
      <w:r w:rsidR="00CB13C7">
        <w:rPr>
          <w:rFonts w:ascii="Calibri" w:hAnsi="Calibri" w:cs="Calibri"/>
          <w:b/>
          <w:szCs w:val="24"/>
        </w:rPr>
        <w:t>trzeciego</w:t>
      </w:r>
      <w:r w:rsidRPr="00E36B8B">
        <w:rPr>
          <w:rFonts w:ascii="Calibri" w:hAnsi="Calibri" w:cs="Calibri"/>
          <w:b/>
          <w:szCs w:val="24"/>
        </w:rPr>
        <w:t xml:space="preserve"> etapu konkursu </w:t>
      </w:r>
      <w:r w:rsidR="002F7EE1" w:rsidRPr="00E36B8B">
        <w:rPr>
          <w:rFonts w:ascii="Calibri" w:hAnsi="Calibri" w:cs="Calibri"/>
          <w:b/>
          <w:szCs w:val="24"/>
        </w:rPr>
        <w:t>na staż</w:t>
      </w:r>
      <w:r w:rsidR="00F6511A" w:rsidRPr="00E36B8B">
        <w:rPr>
          <w:rFonts w:ascii="Calibri" w:hAnsi="Calibri" w:cs="Calibri"/>
          <w:b/>
          <w:szCs w:val="24"/>
        </w:rPr>
        <w:t xml:space="preserve"> </w:t>
      </w:r>
      <w:r w:rsidR="00AB23DA">
        <w:rPr>
          <w:rFonts w:ascii="Calibri" w:hAnsi="Calibri" w:cs="Calibri"/>
          <w:b/>
          <w:szCs w:val="24"/>
        </w:rPr>
        <w:t>urzędniczy</w:t>
      </w:r>
      <w:r w:rsidR="001D7107">
        <w:rPr>
          <w:rFonts w:ascii="Calibri" w:hAnsi="Calibri" w:cs="Calibri"/>
          <w:b/>
          <w:szCs w:val="24"/>
        </w:rPr>
        <w:t xml:space="preserve"> </w:t>
      </w:r>
      <w:r w:rsidR="00F6511A" w:rsidRPr="00E36B8B">
        <w:rPr>
          <w:rFonts w:ascii="Calibri" w:hAnsi="Calibri" w:cs="Calibri"/>
          <w:b/>
          <w:szCs w:val="24"/>
        </w:rPr>
        <w:t xml:space="preserve">– </w:t>
      </w:r>
      <w:r w:rsidR="00B07013" w:rsidRPr="00B07013">
        <w:rPr>
          <w:rFonts w:ascii="Calibri" w:hAnsi="Calibri" w:cs="Calibri"/>
          <w:b/>
          <w:szCs w:val="24"/>
        </w:rPr>
        <w:t>docelowo na stanowisko protokolanta w III Wydziale Pracy i Ubezpieczeń Społecznych Sądu Apelacyjnego w Białymstoku</w:t>
      </w:r>
      <w:r w:rsidR="00F6511A" w:rsidRPr="00E36B8B">
        <w:rPr>
          <w:rFonts w:ascii="Calibri" w:hAnsi="Calibri" w:cs="Calibri"/>
          <w:b/>
          <w:szCs w:val="24"/>
        </w:rPr>
        <w:t>,</w:t>
      </w:r>
      <w:r w:rsidR="005E3342">
        <w:rPr>
          <w:rFonts w:ascii="Calibri" w:hAnsi="Calibri" w:cs="Calibri"/>
          <w:b/>
          <w:szCs w:val="24"/>
        </w:rPr>
        <w:t xml:space="preserve"> </w:t>
      </w:r>
      <w:r w:rsidR="00F6511A" w:rsidRPr="00E36B8B">
        <w:rPr>
          <w:rFonts w:ascii="Calibri" w:hAnsi="Calibri" w:cs="Calibri"/>
          <w:b/>
          <w:szCs w:val="24"/>
        </w:rPr>
        <w:t xml:space="preserve">który odbędzie się w dniu </w:t>
      </w:r>
      <w:r w:rsidR="00B07013">
        <w:rPr>
          <w:rFonts w:ascii="Calibri" w:hAnsi="Calibri" w:cs="Calibri"/>
          <w:b/>
          <w:szCs w:val="24"/>
        </w:rPr>
        <w:t>9 stycznia</w:t>
      </w:r>
      <w:r w:rsidR="00F6511A" w:rsidRPr="00E36B8B">
        <w:rPr>
          <w:rFonts w:ascii="Calibri" w:hAnsi="Calibri" w:cs="Calibri"/>
          <w:b/>
          <w:szCs w:val="24"/>
        </w:rPr>
        <w:t xml:space="preserve"> 202</w:t>
      </w:r>
      <w:r w:rsidR="00B07013">
        <w:rPr>
          <w:rFonts w:ascii="Calibri" w:hAnsi="Calibri" w:cs="Calibri"/>
          <w:b/>
          <w:szCs w:val="24"/>
        </w:rPr>
        <w:t>5</w:t>
      </w:r>
      <w:r w:rsidR="00F6511A" w:rsidRPr="00E36B8B">
        <w:rPr>
          <w:rFonts w:ascii="Calibri" w:hAnsi="Calibri" w:cs="Calibri"/>
          <w:b/>
          <w:szCs w:val="24"/>
        </w:rPr>
        <w:t xml:space="preserve">r. o godz. </w:t>
      </w:r>
      <w:r w:rsidR="003B1DEE">
        <w:rPr>
          <w:rFonts w:ascii="Calibri" w:hAnsi="Calibri" w:cs="Calibri"/>
          <w:b/>
          <w:szCs w:val="24"/>
        </w:rPr>
        <w:t>9</w:t>
      </w:r>
      <w:r w:rsidR="00F6511A" w:rsidRPr="00E36B8B">
        <w:rPr>
          <w:rFonts w:ascii="Calibri" w:hAnsi="Calibri" w:cs="Calibri"/>
          <w:b/>
          <w:szCs w:val="24"/>
        </w:rPr>
        <w:t>:00</w:t>
      </w:r>
      <w:r w:rsidR="003B1DEE">
        <w:rPr>
          <w:rFonts w:ascii="Calibri" w:hAnsi="Calibri" w:cs="Calibri"/>
          <w:b/>
          <w:szCs w:val="24"/>
        </w:rPr>
        <w:t xml:space="preserve"> – </w:t>
      </w:r>
      <w:r w:rsidR="00B07013">
        <w:rPr>
          <w:rFonts w:ascii="Calibri" w:hAnsi="Calibri" w:cs="Calibri"/>
          <w:b/>
          <w:szCs w:val="24"/>
        </w:rPr>
        <w:br/>
      </w:r>
      <w:r w:rsidR="003B1DEE">
        <w:rPr>
          <w:rFonts w:ascii="Calibri" w:hAnsi="Calibri" w:cs="Calibri"/>
          <w:b/>
          <w:szCs w:val="24"/>
        </w:rPr>
        <w:t xml:space="preserve">I grupa i </w:t>
      </w:r>
      <w:r w:rsidR="003B1DEE" w:rsidRPr="00E36B8B">
        <w:rPr>
          <w:rFonts w:ascii="Calibri" w:hAnsi="Calibri" w:cs="Calibri"/>
          <w:b/>
          <w:szCs w:val="24"/>
        </w:rPr>
        <w:t xml:space="preserve">o godz. </w:t>
      </w:r>
      <w:r w:rsidR="00B07013">
        <w:rPr>
          <w:rFonts w:ascii="Calibri" w:hAnsi="Calibri" w:cs="Calibri"/>
          <w:b/>
          <w:szCs w:val="24"/>
        </w:rPr>
        <w:t>10:00</w:t>
      </w:r>
      <w:r w:rsidR="003B1DEE">
        <w:rPr>
          <w:rFonts w:ascii="Calibri" w:hAnsi="Calibri" w:cs="Calibri"/>
          <w:b/>
          <w:szCs w:val="24"/>
        </w:rPr>
        <w:t xml:space="preserve"> – II grupa</w:t>
      </w:r>
      <w:r w:rsidR="00F6511A" w:rsidRPr="00E36B8B">
        <w:rPr>
          <w:rFonts w:ascii="Calibri" w:hAnsi="Calibri" w:cs="Calibri"/>
          <w:b/>
          <w:szCs w:val="24"/>
        </w:rPr>
        <w:t xml:space="preserve">, w budynku </w:t>
      </w:r>
      <w:r w:rsidR="007B327A" w:rsidRPr="00E36B8B">
        <w:rPr>
          <w:rFonts w:ascii="Calibri" w:hAnsi="Calibri" w:cs="Calibri"/>
          <w:b/>
          <w:szCs w:val="24"/>
        </w:rPr>
        <w:t xml:space="preserve">Sądu </w:t>
      </w:r>
      <w:r w:rsidR="00E36B8B" w:rsidRPr="00E36B8B">
        <w:rPr>
          <w:rFonts w:ascii="Calibri" w:hAnsi="Calibri" w:cs="Calibri"/>
          <w:b/>
          <w:szCs w:val="24"/>
        </w:rPr>
        <w:t>Apelacyjnego w Białymstoku</w:t>
      </w:r>
      <w:r w:rsidR="007B327A" w:rsidRPr="00E36B8B">
        <w:rPr>
          <w:rFonts w:ascii="Calibri" w:hAnsi="Calibri" w:cs="Calibri"/>
          <w:b/>
          <w:szCs w:val="24"/>
        </w:rPr>
        <w:t xml:space="preserve">, </w:t>
      </w:r>
      <w:r w:rsidR="00B07013">
        <w:rPr>
          <w:rFonts w:ascii="Calibri" w:hAnsi="Calibri" w:cs="Calibri"/>
          <w:b/>
          <w:szCs w:val="24"/>
        </w:rPr>
        <w:br/>
      </w:r>
      <w:r w:rsidR="00E36B8B" w:rsidRPr="00E36B8B">
        <w:rPr>
          <w:rFonts w:ascii="Calibri" w:hAnsi="Calibri" w:cs="Calibri"/>
          <w:b/>
          <w:szCs w:val="24"/>
        </w:rPr>
        <w:t>ul. Mickiewicza 5</w:t>
      </w:r>
      <w:r w:rsidR="007B327A" w:rsidRPr="00E36B8B">
        <w:rPr>
          <w:rFonts w:ascii="Calibri" w:hAnsi="Calibri" w:cs="Calibri"/>
          <w:b/>
          <w:szCs w:val="24"/>
        </w:rPr>
        <w:t xml:space="preserve">, w sali </w:t>
      </w:r>
      <w:r w:rsidR="00E36B8B" w:rsidRPr="00E36B8B">
        <w:rPr>
          <w:rFonts w:ascii="Calibri" w:hAnsi="Calibri" w:cs="Calibri"/>
          <w:b/>
          <w:szCs w:val="24"/>
        </w:rPr>
        <w:t xml:space="preserve">konferencyjnej nr </w:t>
      </w:r>
      <w:r w:rsidR="003B1DEE">
        <w:rPr>
          <w:rFonts w:ascii="Calibri" w:hAnsi="Calibri" w:cs="Calibri"/>
          <w:b/>
          <w:szCs w:val="24"/>
        </w:rPr>
        <w:t>150</w:t>
      </w:r>
      <w:r w:rsidR="00E36B8B" w:rsidRPr="00E36B8B">
        <w:rPr>
          <w:rFonts w:ascii="Calibri" w:hAnsi="Calibri" w:cs="Calibri"/>
          <w:b/>
          <w:szCs w:val="24"/>
        </w:rPr>
        <w:t xml:space="preserve"> </w:t>
      </w:r>
      <w:r w:rsidR="007B327A" w:rsidRPr="00E36B8B">
        <w:rPr>
          <w:rFonts w:ascii="Calibri" w:hAnsi="Calibri" w:cs="Calibri"/>
          <w:b/>
          <w:szCs w:val="24"/>
        </w:rPr>
        <w:t xml:space="preserve"> – sygnatura konkursu K.110.</w:t>
      </w:r>
      <w:r w:rsidR="005E3342">
        <w:rPr>
          <w:rFonts w:ascii="Calibri" w:hAnsi="Calibri" w:cs="Calibri"/>
          <w:b/>
          <w:szCs w:val="24"/>
        </w:rPr>
        <w:t>5</w:t>
      </w:r>
      <w:r w:rsidR="00B07013">
        <w:rPr>
          <w:rFonts w:ascii="Calibri" w:hAnsi="Calibri" w:cs="Calibri"/>
          <w:b/>
          <w:szCs w:val="24"/>
        </w:rPr>
        <w:t>7</w:t>
      </w:r>
      <w:r w:rsidR="007B327A" w:rsidRPr="00E36B8B">
        <w:rPr>
          <w:rFonts w:ascii="Calibri" w:hAnsi="Calibri" w:cs="Calibri"/>
          <w:b/>
          <w:szCs w:val="24"/>
        </w:rPr>
        <w:t>.2024</w:t>
      </w:r>
    </w:p>
    <w:p w:rsidR="00793128" w:rsidRDefault="00793128" w:rsidP="007B327A">
      <w:pPr>
        <w:spacing w:after="120" w:line="276" w:lineRule="auto"/>
        <w:jc w:val="both"/>
        <w:rPr>
          <w:rFonts w:ascii="Calibri" w:hAnsi="Calibri" w:cs="Calibri"/>
          <w:b/>
          <w:szCs w:val="24"/>
        </w:rPr>
      </w:pPr>
    </w:p>
    <w:p w:rsidR="00890794" w:rsidRPr="00B07013" w:rsidRDefault="00890794" w:rsidP="00C8216A">
      <w:pPr>
        <w:jc w:val="both"/>
        <w:rPr>
          <w:rFonts w:ascii="Calibri" w:hAnsi="Calibri" w:cs="Calibri"/>
          <w:szCs w:val="24"/>
        </w:rPr>
      </w:pPr>
      <w:r w:rsidRPr="00B07013">
        <w:rPr>
          <w:rFonts w:ascii="Calibri" w:hAnsi="Calibri" w:cs="Calibri"/>
          <w:szCs w:val="24"/>
        </w:rPr>
        <w:t xml:space="preserve">Stosownie do §8 Rozporządzenia Ministra Sprawiedliwości z dnia 17 stycznia 2008r. </w:t>
      </w:r>
      <w:r w:rsidR="0001155D" w:rsidRPr="00B07013">
        <w:rPr>
          <w:rFonts w:ascii="Calibri" w:hAnsi="Calibri" w:cs="Calibri"/>
          <w:szCs w:val="24"/>
        </w:rPr>
        <w:br/>
      </w:r>
      <w:r w:rsidRPr="00B07013">
        <w:rPr>
          <w:rFonts w:ascii="Calibri" w:hAnsi="Calibri" w:cs="Calibri"/>
          <w:szCs w:val="24"/>
        </w:rPr>
        <w:t xml:space="preserve">w sprawie szczegółowego trybu i sposobu przeprowadzania konkursów na staż urzędniczy </w:t>
      </w:r>
      <w:r w:rsidR="0001155D" w:rsidRPr="00B07013">
        <w:rPr>
          <w:rFonts w:ascii="Calibri" w:hAnsi="Calibri" w:cs="Calibri"/>
          <w:szCs w:val="24"/>
        </w:rPr>
        <w:br/>
      </w:r>
      <w:r w:rsidRPr="00B07013">
        <w:rPr>
          <w:rFonts w:ascii="Calibri" w:hAnsi="Calibri" w:cs="Calibri"/>
          <w:szCs w:val="24"/>
        </w:rPr>
        <w:t>w sądzie i prokuraturze (</w:t>
      </w:r>
      <w:proofErr w:type="spellStart"/>
      <w:r w:rsidRPr="00B07013">
        <w:rPr>
          <w:rFonts w:ascii="Calibri" w:hAnsi="Calibri" w:cs="Calibri"/>
          <w:szCs w:val="24"/>
        </w:rPr>
        <w:t>t.j</w:t>
      </w:r>
      <w:proofErr w:type="spellEnd"/>
      <w:r w:rsidRPr="00B07013">
        <w:rPr>
          <w:rFonts w:ascii="Calibri" w:hAnsi="Calibri" w:cs="Calibri"/>
          <w:szCs w:val="24"/>
        </w:rPr>
        <w:t xml:space="preserve">. Dz. U. 2014, poz. 400) Komisja konkursowa powołana do przeprowadzenia konkursu na staż urzędniczy w Sądzie Apelacyjnym w Białymstoku, po przeprowadzeniu w dniu </w:t>
      </w:r>
      <w:r w:rsidR="00B07013" w:rsidRPr="00B07013">
        <w:rPr>
          <w:rFonts w:ascii="Calibri" w:hAnsi="Calibri" w:cs="Calibri"/>
          <w:szCs w:val="24"/>
        </w:rPr>
        <w:t>19 grudnia</w:t>
      </w:r>
      <w:r w:rsidR="00AF3527" w:rsidRPr="00B07013">
        <w:rPr>
          <w:rFonts w:ascii="Calibri" w:hAnsi="Calibri" w:cs="Calibri"/>
          <w:szCs w:val="24"/>
        </w:rPr>
        <w:t xml:space="preserve"> 2024</w:t>
      </w:r>
      <w:r w:rsidRPr="00B07013">
        <w:rPr>
          <w:rFonts w:ascii="Calibri" w:hAnsi="Calibri" w:cs="Calibri"/>
          <w:szCs w:val="24"/>
        </w:rPr>
        <w:t xml:space="preserve">r. </w:t>
      </w:r>
      <w:r w:rsidR="003B1DEE" w:rsidRPr="00B07013">
        <w:rPr>
          <w:rFonts w:ascii="Calibri" w:hAnsi="Calibri" w:cs="Calibri"/>
          <w:szCs w:val="24"/>
        </w:rPr>
        <w:t>drugiego</w:t>
      </w:r>
      <w:r w:rsidRPr="00B07013">
        <w:rPr>
          <w:rFonts w:ascii="Calibri" w:hAnsi="Calibri" w:cs="Calibri"/>
          <w:szCs w:val="24"/>
        </w:rPr>
        <w:t xml:space="preserve"> etapu konkursu ustaliła, że do </w:t>
      </w:r>
      <w:r w:rsidR="003B1DEE" w:rsidRPr="00B07013">
        <w:rPr>
          <w:rFonts w:ascii="Calibri" w:hAnsi="Calibri" w:cs="Calibri"/>
          <w:szCs w:val="24"/>
        </w:rPr>
        <w:t xml:space="preserve">trzeciego </w:t>
      </w:r>
      <w:r w:rsidRPr="00B07013">
        <w:rPr>
          <w:rFonts w:ascii="Calibri" w:hAnsi="Calibri" w:cs="Calibri"/>
          <w:szCs w:val="24"/>
        </w:rPr>
        <w:t>etapu konkursu, zosta</w:t>
      </w:r>
      <w:r w:rsidR="005E3342" w:rsidRPr="00B07013">
        <w:rPr>
          <w:rFonts w:ascii="Calibri" w:hAnsi="Calibri" w:cs="Calibri"/>
          <w:szCs w:val="24"/>
        </w:rPr>
        <w:t>li</w:t>
      </w:r>
      <w:r w:rsidR="000D3326" w:rsidRPr="00B07013">
        <w:rPr>
          <w:rFonts w:ascii="Calibri" w:hAnsi="Calibri" w:cs="Calibri"/>
          <w:szCs w:val="24"/>
        </w:rPr>
        <w:t xml:space="preserve"> </w:t>
      </w:r>
      <w:r w:rsidRPr="00B07013">
        <w:rPr>
          <w:rFonts w:ascii="Calibri" w:hAnsi="Calibri" w:cs="Calibri"/>
          <w:szCs w:val="24"/>
        </w:rPr>
        <w:t>zakwalifiko</w:t>
      </w:r>
      <w:r w:rsidR="005E3342" w:rsidRPr="00B07013">
        <w:rPr>
          <w:rFonts w:ascii="Calibri" w:hAnsi="Calibri" w:cs="Calibri"/>
          <w:szCs w:val="24"/>
        </w:rPr>
        <w:t>wani</w:t>
      </w:r>
      <w:r w:rsidRPr="00B07013">
        <w:rPr>
          <w:rFonts w:ascii="Calibri" w:hAnsi="Calibri" w:cs="Calibri"/>
          <w:szCs w:val="24"/>
        </w:rPr>
        <w:t>:</w:t>
      </w:r>
    </w:p>
    <w:p w:rsidR="00BA240D" w:rsidRPr="00B07013" w:rsidRDefault="00BA240D" w:rsidP="00BA240D">
      <w:pPr>
        <w:spacing w:line="360" w:lineRule="auto"/>
        <w:rPr>
          <w:rFonts w:ascii="Calibri" w:hAnsi="Calibri" w:cs="Calibri"/>
          <w:b/>
          <w:bCs/>
          <w:color w:val="000000"/>
          <w:szCs w:val="24"/>
        </w:rPr>
      </w:pPr>
    </w:p>
    <w:p w:rsidR="003B1DEE" w:rsidRPr="00B07013" w:rsidRDefault="003B1DEE" w:rsidP="003B1DEE">
      <w:pPr>
        <w:jc w:val="both"/>
        <w:rPr>
          <w:rFonts w:ascii="Calibri" w:hAnsi="Calibri" w:cs="Calibri"/>
          <w:b/>
          <w:szCs w:val="24"/>
          <w:u w:val="single"/>
        </w:rPr>
      </w:pPr>
      <w:r w:rsidRPr="00B07013">
        <w:rPr>
          <w:rFonts w:ascii="Calibri" w:hAnsi="Calibri" w:cs="Calibri"/>
          <w:b/>
          <w:szCs w:val="24"/>
          <w:u w:val="single"/>
        </w:rPr>
        <w:t>I grupa - 9:00</w:t>
      </w:r>
    </w:p>
    <w:p w:rsidR="00B07013" w:rsidRPr="00B07013" w:rsidRDefault="00B07013" w:rsidP="00B07013">
      <w:pPr>
        <w:numPr>
          <w:ilvl w:val="0"/>
          <w:numId w:val="10"/>
        </w:numPr>
        <w:jc w:val="both"/>
        <w:rPr>
          <w:rFonts w:ascii="Calibri" w:hAnsi="Calibri" w:cs="Calibri"/>
          <w:szCs w:val="24"/>
        </w:rPr>
      </w:pPr>
      <w:proofErr w:type="spellStart"/>
      <w:r w:rsidRPr="00B07013">
        <w:rPr>
          <w:rFonts w:ascii="Calibri" w:hAnsi="Calibri" w:cs="Calibri"/>
          <w:szCs w:val="24"/>
        </w:rPr>
        <w:t>Guzowicz</w:t>
      </w:r>
      <w:proofErr w:type="spellEnd"/>
      <w:r w:rsidRPr="00B07013">
        <w:rPr>
          <w:rFonts w:ascii="Calibri" w:hAnsi="Calibri" w:cs="Calibri"/>
          <w:szCs w:val="24"/>
        </w:rPr>
        <w:tab/>
        <w:t>Maciej</w:t>
      </w:r>
    </w:p>
    <w:p w:rsidR="00B07013" w:rsidRPr="00B07013" w:rsidRDefault="00B07013" w:rsidP="00B07013">
      <w:pPr>
        <w:numPr>
          <w:ilvl w:val="0"/>
          <w:numId w:val="10"/>
        </w:numPr>
        <w:jc w:val="both"/>
        <w:rPr>
          <w:rFonts w:ascii="Calibri" w:hAnsi="Calibri" w:cs="Calibri"/>
          <w:szCs w:val="24"/>
        </w:rPr>
      </w:pPr>
      <w:proofErr w:type="spellStart"/>
      <w:r w:rsidRPr="00B07013">
        <w:rPr>
          <w:rFonts w:ascii="Calibri" w:hAnsi="Calibri" w:cs="Calibri"/>
          <w:szCs w:val="24"/>
        </w:rPr>
        <w:t>Smekta</w:t>
      </w:r>
      <w:proofErr w:type="spellEnd"/>
      <w:r w:rsidRPr="00B07013">
        <w:rPr>
          <w:rFonts w:ascii="Calibri" w:hAnsi="Calibri" w:cs="Calibri"/>
          <w:szCs w:val="24"/>
        </w:rPr>
        <w:tab/>
        <w:t>Dominika</w:t>
      </w:r>
    </w:p>
    <w:p w:rsidR="00B07013" w:rsidRPr="00B07013" w:rsidRDefault="00B07013" w:rsidP="00B07013">
      <w:pPr>
        <w:numPr>
          <w:ilvl w:val="0"/>
          <w:numId w:val="10"/>
        </w:numPr>
        <w:jc w:val="both"/>
        <w:rPr>
          <w:rFonts w:ascii="Calibri" w:hAnsi="Calibri" w:cs="Calibri"/>
          <w:szCs w:val="24"/>
        </w:rPr>
      </w:pPr>
      <w:r w:rsidRPr="00B07013">
        <w:rPr>
          <w:rFonts w:ascii="Calibri" w:hAnsi="Calibri" w:cs="Calibri"/>
          <w:szCs w:val="24"/>
        </w:rPr>
        <w:t>Ostaszewski</w:t>
      </w:r>
      <w:r w:rsidRPr="00B07013">
        <w:rPr>
          <w:rFonts w:ascii="Calibri" w:hAnsi="Calibri" w:cs="Calibri"/>
          <w:szCs w:val="24"/>
        </w:rPr>
        <w:tab/>
        <w:t>Mateusz</w:t>
      </w:r>
    </w:p>
    <w:p w:rsidR="00B07013" w:rsidRPr="00B07013" w:rsidRDefault="00B07013" w:rsidP="00B07013">
      <w:pPr>
        <w:numPr>
          <w:ilvl w:val="0"/>
          <w:numId w:val="10"/>
        </w:numPr>
        <w:jc w:val="both"/>
        <w:rPr>
          <w:rFonts w:ascii="Calibri" w:hAnsi="Calibri" w:cs="Calibri"/>
          <w:szCs w:val="24"/>
        </w:rPr>
      </w:pPr>
      <w:proofErr w:type="spellStart"/>
      <w:r w:rsidRPr="00B07013">
        <w:rPr>
          <w:rFonts w:ascii="Calibri" w:hAnsi="Calibri" w:cs="Calibri"/>
          <w:szCs w:val="24"/>
        </w:rPr>
        <w:t>Radziusz</w:t>
      </w:r>
      <w:proofErr w:type="spellEnd"/>
      <w:r w:rsidRPr="00B07013">
        <w:rPr>
          <w:rFonts w:ascii="Calibri" w:hAnsi="Calibri" w:cs="Calibri"/>
          <w:szCs w:val="24"/>
        </w:rPr>
        <w:tab/>
        <w:t>Kacper</w:t>
      </w:r>
    </w:p>
    <w:p w:rsidR="00B07013" w:rsidRPr="00B07013" w:rsidRDefault="00B07013" w:rsidP="00B07013">
      <w:pPr>
        <w:numPr>
          <w:ilvl w:val="0"/>
          <w:numId w:val="10"/>
        </w:numPr>
        <w:jc w:val="both"/>
        <w:rPr>
          <w:rFonts w:ascii="Calibri" w:hAnsi="Calibri" w:cs="Calibri"/>
          <w:szCs w:val="24"/>
        </w:rPr>
      </w:pPr>
      <w:proofErr w:type="spellStart"/>
      <w:r w:rsidRPr="00B07013">
        <w:rPr>
          <w:rFonts w:ascii="Calibri" w:hAnsi="Calibri" w:cs="Calibri"/>
          <w:szCs w:val="24"/>
        </w:rPr>
        <w:t>Gołubowski</w:t>
      </w:r>
      <w:proofErr w:type="spellEnd"/>
      <w:r w:rsidRPr="00B07013">
        <w:rPr>
          <w:rFonts w:ascii="Calibri" w:hAnsi="Calibri" w:cs="Calibri"/>
          <w:szCs w:val="24"/>
        </w:rPr>
        <w:tab/>
        <w:t>Patryk</w:t>
      </w:r>
    </w:p>
    <w:p w:rsidR="003B1DEE" w:rsidRPr="00B07013" w:rsidRDefault="003B1DEE" w:rsidP="003B1DEE">
      <w:pPr>
        <w:spacing w:line="360" w:lineRule="auto"/>
        <w:ind w:left="714"/>
        <w:jc w:val="both"/>
        <w:rPr>
          <w:rFonts w:ascii="Calibri" w:hAnsi="Calibri" w:cs="Calibri"/>
          <w:b/>
          <w:sz w:val="22"/>
          <w:szCs w:val="22"/>
        </w:rPr>
      </w:pPr>
    </w:p>
    <w:p w:rsidR="003B1DEE" w:rsidRPr="00B07013" w:rsidRDefault="003B1DEE" w:rsidP="00B07013">
      <w:pPr>
        <w:jc w:val="both"/>
        <w:rPr>
          <w:rFonts w:ascii="Calibri" w:hAnsi="Calibri" w:cs="Calibri"/>
          <w:b/>
          <w:szCs w:val="24"/>
          <w:u w:val="single"/>
        </w:rPr>
      </w:pPr>
      <w:r w:rsidRPr="00B07013">
        <w:rPr>
          <w:rFonts w:ascii="Calibri" w:hAnsi="Calibri" w:cs="Calibri"/>
          <w:b/>
          <w:szCs w:val="24"/>
          <w:u w:val="single"/>
        </w:rPr>
        <w:t xml:space="preserve">II grupa  - </w:t>
      </w:r>
      <w:r w:rsidR="00B07013" w:rsidRPr="00B07013">
        <w:rPr>
          <w:rFonts w:ascii="Calibri" w:hAnsi="Calibri" w:cs="Calibri"/>
          <w:b/>
          <w:szCs w:val="24"/>
          <w:u w:val="single"/>
        </w:rPr>
        <w:t>10:00</w:t>
      </w:r>
    </w:p>
    <w:p w:rsidR="00B07013" w:rsidRPr="00B07013" w:rsidRDefault="00B07013" w:rsidP="00B07013">
      <w:pPr>
        <w:numPr>
          <w:ilvl w:val="0"/>
          <w:numId w:val="11"/>
        </w:numPr>
        <w:jc w:val="both"/>
        <w:rPr>
          <w:rFonts w:ascii="Calibri" w:hAnsi="Calibri" w:cs="Calibri"/>
          <w:szCs w:val="24"/>
        </w:rPr>
      </w:pPr>
      <w:r w:rsidRPr="00B07013">
        <w:rPr>
          <w:rFonts w:ascii="Calibri" w:hAnsi="Calibri" w:cs="Calibri"/>
          <w:szCs w:val="24"/>
        </w:rPr>
        <w:t>Kozłowska</w:t>
      </w:r>
      <w:r w:rsidRPr="00B07013">
        <w:rPr>
          <w:rFonts w:ascii="Calibri" w:hAnsi="Calibri" w:cs="Calibri"/>
          <w:szCs w:val="24"/>
        </w:rPr>
        <w:tab/>
        <w:t>Natalia</w:t>
      </w:r>
    </w:p>
    <w:p w:rsidR="00B07013" w:rsidRPr="00B07013" w:rsidRDefault="00B07013" w:rsidP="00B07013">
      <w:pPr>
        <w:numPr>
          <w:ilvl w:val="0"/>
          <w:numId w:val="11"/>
        </w:numPr>
        <w:jc w:val="both"/>
        <w:rPr>
          <w:rFonts w:ascii="Calibri" w:hAnsi="Calibri" w:cs="Calibri"/>
          <w:szCs w:val="24"/>
        </w:rPr>
      </w:pPr>
      <w:r w:rsidRPr="00B07013">
        <w:rPr>
          <w:rFonts w:ascii="Calibri" w:hAnsi="Calibri" w:cs="Calibri"/>
          <w:szCs w:val="24"/>
        </w:rPr>
        <w:t xml:space="preserve">Pasiuk </w:t>
      </w:r>
      <w:r w:rsidRPr="00B07013">
        <w:rPr>
          <w:rFonts w:ascii="Calibri" w:hAnsi="Calibri" w:cs="Calibri"/>
          <w:szCs w:val="24"/>
        </w:rPr>
        <w:tab/>
      </w:r>
      <w:r w:rsidRPr="00B07013">
        <w:rPr>
          <w:rFonts w:ascii="Calibri" w:hAnsi="Calibri" w:cs="Calibri"/>
          <w:szCs w:val="24"/>
        </w:rPr>
        <w:tab/>
        <w:t>Karol</w:t>
      </w:r>
    </w:p>
    <w:p w:rsidR="00B07013" w:rsidRPr="00B07013" w:rsidRDefault="00B07013" w:rsidP="00B07013">
      <w:pPr>
        <w:numPr>
          <w:ilvl w:val="0"/>
          <w:numId w:val="11"/>
        </w:numPr>
        <w:jc w:val="both"/>
        <w:rPr>
          <w:rFonts w:ascii="Calibri" w:hAnsi="Calibri" w:cs="Calibri"/>
          <w:szCs w:val="24"/>
        </w:rPr>
      </w:pPr>
      <w:r w:rsidRPr="00B07013">
        <w:rPr>
          <w:rFonts w:ascii="Calibri" w:hAnsi="Calibri" w:cs="Calibri"/>
          <w:szCs w:val="24"/>
        </w:rPr>
        <w:t>Orłow</w:t>
      </w:r>
      <w:bookmarkStart w:id="0" w:name="_GoBack"/>
      <w:bookmarkEnd w:id="0"/>
      <w:r w:rsidRPr="00B07013">
        <w:rPr>
          <w:rFonts w:ascii="Calibri" w:hAnsi="Calibri" w:cs="Calibri"/>
          <w:szCs w:val="24"/>
        </w:rPr>
        <w:t>ska</w:t>
      </w:r>
      <w:r w:rsidRPr="00B07013">
        <w:rPr>
          <w:rFonts w:ascii="Calibri" w:hAnsi="Calibri" w:cs="Calibri"/>
          <w:szCs w:val="24"/>
        </w:rPr>
        <w:tab/>
        <w:t>Paulina</w:t>
      </w:r>
    </w:p>
    <w:p w:rsidR="00B07013" w:rsidRPr="00B07013" w:rsidRDefault="00B07013" w:rsidP="00B07013">
      <w:pPr>
        <w:numPr>
          <w:ilvl w:val="0"/>
          <w:numId w:val="11"/>
        </w:numPr>
        <w:jc w:val="both"/>
        <w:rPr>
          <w:rFonts w:ascii="Calibri" w:hAnsi="Calibri" w:cs="Calibri"/>
          <w:szCs w:val="24"/>
        </w:rPr>
      </w:pPr>
      <w:proofErr w:type="spellStart"/>
      <w:r w:rsidRPr="00B07013">
        <w:rPr>
          <w:rFonts w:ascii="Calibri" w:hAnsi="Calibri" w:cs="Calibri"/>
          <w:szCs w:val="24"/>
        </w:rPr>
        <w:t>Suchnicka</w:t>
      </w:r>
      <w:proofErr w:type="spellEnd"/>
      <w:r w:rsidRPr="00B07013">
        <w:rPr>
          <w:rFonts w:ascii="Calibri" w:hAnsi="Calibri" w:cs="Calibri"/>
          <w:szCs w:val="24"/>
        </w:rPr>
        <w:tab/>
        <w:t>Kinga</w:t>
      </w:r>
    </w:p>
    <w:p w:rsidR="004E0CBB" w:rsidRPr="00B07013" w:rsidRDefault="004E0CBB" w:rsidP="00BD5FE1">
      <w:pPr>
        <w:rPr>
          <w:rFonts w:ascii="Calibri" w:hAnsi="Calibri" w:cs="Calibri"/>
          <w:color w:val="000000"/>
        </w:rPr>
      </w:pPr>
    </w:p>
    <w:p w:rsidR="004E0CBB" w:rsidRPr="00B07013" w:rsidRDefault="004E0CBB" w:rsidP="008D0CC2">
      <w:pPr>
        <w:pStyle w:val="Akapitzlist"/>
        <w:ind w:left="1080"/>
        <w:rPr>
          <w:rFonts w:ascii="Calibri" w:hAnsi="Calibri" w:cs="Calibri"/>
          <w:color w:val="000000"/>
        </w:rPr>
      </w:pPr>
    </w:p>
    <w:p w:rsidR="00890794" w:rsidRPr="00B07013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 w:rsidRPr="00B07013">
        <w:rPr>
          <w:rFonts w:ascii="Calibri" w:hAnsi="Calibri" w:cs="Calibri"/>
          <w:szCs w:val="24"/>
        </w:rPr>
        <w:t xml:space="preserve">Białystok, dn. </w:t>
      </w:r>
      <w:r w:rsidR="00B07013" w:rsidRPr="00B07013">
        <w:rPr>
          <w:rFonts w:ascii="Calibri" w:hAnsi="Calibri" w:cs="Calibri"/>
          <w:szCs w:val="24"/>
        </w:rPr>
        <w:t>23 grudnia</w:t>
      </w:r>
      <w:r w:rsidR="00347905" w:rsidRPr="00B07013">
        <w:rPr>
          <w:rFonts w:ascii="Calibri" w:hAnsi="Calibri" w:cs="Calibri"/>
          <w:szCs w:val="24"/>
        </w:rPr>
        <w:t xml:space="preserve"> 2024</w:t>
      </w:r>
      <w:r w:rsidRPr="00B07013">
        <w:rPr>
          <w:rFonts w:ascii="Calibri" w:hAnsi="Calibri" w:cs="Calibri"/>
          <w:szCs w:val="24"/>
        </w:rPr>
        <w:t>r.</w:t>
      </w:r>
    </w:p>
    <w:p w:rsidR="00890794" w:rsidRPr="00B07013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</w:rPr>
      </w:pPr>
      <w:r w:rsidRPr="00B07013">
        <w:rPr>
          <w:rFonts w:ascii="Calibri" w:hAnsi="Calibri" w:cs="Calibri"/>
          <w:szCs w:val="24"/>
        </w:rPr>
        <w:t>Sekretarz Komisji Konkursowej</w:t>
      </w:r>
    </w:p>
    <w:p w:rsidR="00890794" w:rsidRPr="00B07013" w:rsidRDefault="002F7EE1" w:rsidP="00890794">
      <w:pPr>
        <w:spacing w:after="360"/>
        <w:jc w:val="both"/>
        <w:rPr>
          <w:rFonts w:ascii="Calibri" w:hAnsi="Calibri" w:cs="Calibri"/>
          <w:szCs w:val="24"/>
        </w:rPr>
      </w:pPr>
      <w:r w:rsidRPr="00B07013">
        <w:rPr>
          <w:rFonts w:ascii="Calibri" w:hAnsi="Calibri" w:cs="Calibri"/>
          <w:szCs w:val="24"/>
        </w:rPr>
        <w:t xml:space="preserve">Agnieszka Borowska - </w:t>
      </w:r>
      <w:proofErr w:type="spellStart"/>
      <w:r w:rsidRPr="00B07013">
        <w:rPr>
          <w:rFonts w:ascii="Calibri" w:hAnsi="Calibri" w:cs="Calibri"/>
          <w:szCs w:val="24"/>
        </w:rPr>
        <w:t>Żywno</w:t>
      </w:r>
      <w:proofErr w:type="spellEnd"/>
    </w:p>
    <w:p w:rsidR="00C8216A" w:rsidRDefault="00C8216A" w:rsidP="00890794">
      <w:pPr>
        <w:spacing w:after="360"/>
        <w:jc w:val="both"/>
        <w:rPr>
          <w:rFonts w:ascii="Calibri" w:hAnsi="Calibri" w:cs="Calibri"/>
          <w:szCs w:val="24"/>
        </w:rPr>
      </w:pPr>
    </w:p>
    <w:p w:rsidR="008D0CC2" w:rsidRPr="00BD5FE1" w:rsidRDefault="00890794" w:rsidP="00BD5FE1">
      <w:pPr>
        <w:spacing w:after="200" w:line="276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890794">
      <w:pPr>
        <w:spacing w:after="360" w:line="276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FD256D">
      <w:pPr>
        <w:pStyle w:val="Akapitzlist"/>
        <w:numPr>
          <w:ilvl w:val="0"/>
          <w:numId w:val="2"/>
        </w:numPr>
        <w:spacing w:after="360" w:line="276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 w:rsidSect="00266C7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995"/>
    <w:multiLevelType w:val="hybridMultilevel"/>
    <w:tmpl w:val="BFFA5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A3755"/>
    <w:multiLevelType w:val="hybridMultilevel"/>
    <w:tmpl w:val="E99A4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2F44082B"/>
    <w:multiLevelType w:val="hybridMultilevel"/>
    <w:tmpl w:val="579699AA"/>
    <w:lvl w:ilvl="0" w:tplc="B68A4052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HAnsi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7E3F9A"/>
    <w:multiLevelType w:val="hybridMultilevel"/>
    <w:tmpl w:val="6CFA2A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7B521F"/>
    <w:multiLevelType w:val="hybridMultilevel"/>
    <w:tmpl w:val="781AE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1D71F9B"/>
    <w:multiLevelType w:val="hybridMultilevel"/>
    <w:tmpl w:val="4C62D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B37DA"/>
    <w:multiLevelType w:val="hybridMultilevel"/>
    <w:tmpl w:val="AB2AD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4"/>
  </w:num>
  <w:num w:numId="8">
    <w:abstractNumId w:val="5"/>
  </w:num>
  <w:num w:numId="9">
    <w:abstractNumId w:val="8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1155D"/>
    <w:rsid w:val="00035053"/>
    <w:rsid w:val="00056440"/>
    <w:rsid w:val="000A2158"/>
    <w:rsid w:val="000D3326"/>
    <w:rsid w:val="001070CA"/>
    <w:rsid w:val="00197BBD"/>
    <w:rsid w:val="001D7107"/>
    <w:rsid w:val="00266C7D"/>
    <w:rsid w:val="002F7EE1"/>
    <w:rsid w:val="00347905"/>
    <w:rsid w:val="003B1DEE"/>
    <w:rsid w:val="004C485C"/>
    <w:rsid w:val="004E0CBB"/>
    <w:rsid w:val="0050324C"/>
    <w:rsid w:val="005A67E3"/>
    <w:rsid w:val="005E0DBD"/>
    <w:rsid w:val="005E3342"/>
    <w:rsid w:val="0061389A"/>
    <w:rsid w:val="00624F82"/>
    <w:rsid w:val="00720E45"/>
    <w:rsid w:val="00793128"/>
    <w:rsid w:val="007B327A"/>
    <w:rsid w:val="008371F9"/>
    <w:rsid w:val="00870297"/>
    <w:rsid w:val="00890794"/>
    <w:rsid w:val="008D0CC2"/>
    <w:rsid w:val="009234A9"/>
    <w:rsid w:val="0097349E"/>
    <w:rsid w:val="00A075E6"/>
    <w:rsid w:val="00A36514"/>
    <w:rsid w:val="00A713ED"/>
    <w:rsid w:val="00A72FE6"/>
    <w:rsid w:val="00A93006"/>
    <w:rsid w:val="00AB23DA"/>
    <w:rsid w:val="00AF3527"/>
    <w:rsid w:val="00B07013"/>
    <w:rsid w:val="00B437DE"/>
    <w:rsid w:val="00BA240D"/>
    <w:rsid w:val="00BD5FE1"/>
    <w:rsid w:val="00BE1841"/>
    <w:rsid w:val="00C8216A"/>
    <w:rsid w:val="00CA0303"/>
    <w:rsid w:val="00CB13C7"/>
    <w:rsid w:val="00CF1495"/>
    <w:rsid w:val="00CF394B"/>
    <w:rsid w:val="00CF774D"/>
    <w:rsid w:val="00D02ACE"/>
    <w:rsid w:val="00D12342"/>
    <w:rsid w:val="00E36B8B"/>
    <w:rsid w:val="00F30DB9"/>
    <w:rsid w:val="00F6511A"/>
    <w:rsid w:val="00F94213"/>
    <w:rsid w:val="00FD256D"/>
    <w:rsid w:val="00FD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6B52B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F3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4</cp:revision>
  <cp:lastPrinted>2024-08-08T10:33:00Z</cp:lastPrinted>
  <dcterms:created xsi:type="dcterms:W3CDTF">2024-09-11T12:04:00Z</dcterms:created>
  <dcterms:modified xsi:type="dcterms:W3CDTF">2024-12-23T11:13:00Z</dcterms:modified>
</cp:coreProperties>
</file>