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96F" w:rsidRPr="0000796F" w:rsidRDefault="00890794" w:rsidP="00CA2C36">
      <w:pPr>
        <w:spacing w:line="360" w:lineRule="auto"/>
        <w:rPr>
          <w:rFonts w:cstheme="minorHAnsi"/>
          <w:b/>
          <w:szCs w:val="24"/>
        </w:rPr>
      </w:pPr>
      <w:r w:rsidRPr="0000796F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na </w:t>
      </w:r>
      <w:r w:rsid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płatną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praktykę absolwencką w </w:t>
      </w:r>
      <w:r w:rsidR="006B1354">
        <w:rPr>
          <w:rFonts w:asciiTheme="minorHAnsi" w:eastAsiaTheme="minorHAnsi" w:hAnsiTheme="minorHAnsi" w:cstheme="minorHAnsi"/>
          <w:b/>
          <w:szCs w:val="24"/>
          <w:lang w:eastAsia="en-US"/>
        </w:rPr>
        <w:t>Sądzie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 </w:t>
      </w:r>
      <w:bookmarkStart w:id="0" w:name="_GoBack"/>
      <w:bookmarkEnd w:id="0"/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>Apelacyjn</w:t>
      </w:r>
      <w:r w:rsidR="006B1354">
        <w:rPr>
          <w:rFonts w:asciiTheme="minorHAnsi" w:eastAsiaTheme="minorHAnsi" w:hAnsiTheme="minorHAnsi" w:cstheme="minorHAnsi"/>
          <w:b/>
          <w:szCs w:val="24"/>
          <w:lang w:eastAsia="en-US"/>
        </w:rPr>
        <w:t>ym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 w Białymstoku</w:t>
      </w:r>
      <w:r w:rsidRPr="0000796F">
        <w:rPr>
          <w:rFonts w:ascii="Calibri" w:hAnsi="Calibri" w:cs="Calibri"/>
          <w:b/>
          <w:szCs w:val="24"/>
        </w:rPr>
        <w:t xml:space="preserve">, który odbędzie się w dniu </w:t>
      </w:r>
      <w:r w:rsidR="00D1492F">
        <w:rPr>
          <w:rFonts w:ascii="Calibri" w:hAnsi="Calibri" w:cs="Calibri"/>
          <w:b/>
          <w:szCs w:val="24"/>
        </w:rPr>
        <w:br/>
      </w:r>
      <w:r w:rsidR="00CA2C36">
        <w:rPr>
          <w:rFonts w:ascii="Calibri" w:hAnsi="Calibri" w:cs="Calibri"/>
          <w:b/>
          <w:szCs w:val="24"/>
        </w:rPr>
        <w:t>3 lutego 2025r</w:t>
      </w:r>
      <w:r w:rsidRPr="0000796F">
        <w:rPr>
          <w:rFonts w:ascii="Calibri" w:hAnsi="Calibri" w:cs="Calibri"/>
          <w:b/>
          <w:szCs w:val="24"/>
        </w:rPr>
        <w:t xml:space="preserve">. </w:t>
      </w:r>
      <w:r w:rsidR="00056440" w:rsidRPr="0000796F">
        <w:rPr>
          <w:rFonts w:ascii="Calibri" w:hAnsi="Calibri" w:cs="Calibri"/>
          <w:b/>
          <w:szCs w:val="24"/>
        </w:rPr>
        <w:t xml:space="preserve">o godz. </w:t>
      </w:r>
      <w:r w:rsidR="00720E45" w:rsidRPr="0000796F">
        <w:rPr>
          <w:rFonts w:ascii="Calibri" w:hAnsi="Calibri" w:cs="Calibri"/>
          <w:b/>
          <w:szCs w:val="24"/>
        </w:rPr>
        <w:t>0</w:t>
      </w:r>
      <w:r w:rsidR="00D1492F">
        <w:rPr>
          <w:rFonts w:ascii="Calibri" w:hAnsi="Calibri" w:cs="Calibri"/>
          <w:b/>
          <w:szCs w:val="24"/>
        </w:rPr>
        <w:t>9:</w:t>
      </w:r>
      <w:r w:rsidR="00CA2C36">
        <w:rPr>
          <w:rFonts w:ascii="Calibri" w:hAnsi="Calibri" w:cs="Calibri"/>
          <w:b/>
          <w:szCs w:val="24"/>
        </w:rPr>
        <w:t>30 (I grupa) i 10:30 (II grupa)</w:t>
      </w:r>
      <w:r w:rsidR="00056440" w:rsidRPr="0000796F">
        <w:rPr>
          <w:rFonts w:ascii="Calibri" w:hAnsi="Calibri" w:cs="Calibri"/>
          <w:b/>
          <w:szCs w:val="24"/>
        </w:rPr>
        <w:t xml:space="preserve">, </w:t>
      </w:r>
      <w:r w:rsidRPr="0000796F">
        <w:rPr>
          <w:rFonts w:ascii="Calibri" w:hAnsi="Calibri" w:cs="Calibri"/>
          <w:b/>
          <w:szCs w:val="24"/>
        </w:rPr>
        <w:t xml:space="preserve">w budynku Sądu Apelacyjnego </w:t>
      </w:r>
      <w:r w:rsidR="00CA2C36">
        <w:rPr>
          <w:rFonts w:ascii="Calibri" w:hAnsi="Calibri" w:cs="Calibri"/>
          <w:b/>
          <w:szCs w:val="24"/>
        </w:rPr>
        <w:br/>
      </w:r>
      <w:r w:rsidRPr="0000796F">
        <w:rPr>
          <w:rFonts w:ascii="Calibri" w:hAnsi="Calibri" w:cs="Calibri"/>
          <w:b/>
          <w:szCs w:val="24"/>
        </w:rPr>
        <w:t xml:space="preserve">w Białymstoku, ul. Mickiewicza 5, w </w:t>
      </w:r>
      <w:r w:rsidR="00607DCD">
        <w:rPr>
          <w:rFonts w:ascii="Calibri" w:hAnsi="Calibri" w:cs="Calibri"/>
          <w:b/>
          <w:szCs w:val="24"/>
        </w:rPr>
        <w:t>Sali 150</w:t>
      </w:r>
      <w:r w:rsidR="00394411">
        <w:rPr>
          <w:rFonts w:ascii="Calibri" w:hAnsi="Calibri" w:cs="Calibri"/>
          <w:b/>
          <w:szCs w:val="24"/>
        </w:rPr>
        <w:t xml:space="preserve"> </w:t>
      </w:r>
      <w:r w:rsidR="004E0CBB" w:rsidRPr="0000796F">
        <w:rPr>
          <w:rFonts w:ascii="Calibri" w:hAnsi="Calibri" w:cs="Calibri"/>
          <w:b/>
          <w:szCs w:val="24"/>
        </w:rPr>
        <w:t xml:space="preserve">- sygnatura konkursu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>K.</w:t>
      </w:r>
      <w:r w:rsidR="00FD0743">
        <w:rPr>
          <w:rFonts w:asciiTheme="minorHAnsi" w:eastAsiaTheme="minorHAnsi" w:hAnsiTheme="minorHAnsi" w:cstheme="minorHAnsi"/>
          <w:b/>
          <w:szCs w:val="24"/>
          <w:lang w:eastAsia="en-US"/>
        </w:rPr>
        <w:t>1131.</w:t>
      </w:r>
      <w:r w:rsidR="00394411">
        <w:rPr>
          <w:rFonts w:asciiTheme="minorHAnsi" w:eastAsiaTheme="minorHAnsi" w:hAnsiTheme="minorHAnsi" w:cstheme="minorHAnsi"/>
          <w:b/>
          <w:szCs w:val="24"/>
          <w:lang w:eastAsia="en-US"/>
        </w:rPr>
        <w:t>1</w:t>
      </w:r>
      <w:r w:rsidR="00FD0743">
        <w:rPr>
          <w:rFonts w:asciiTheme="minorHAnsi" w:eastAsiaTheme="minorHAnsi" w:hAnsiTheme="minorHAnsi" w:cstheme="minorHAnsi"/>
          <w:b/>
          <w:szCs w:val="24"/>
          <w:lang w:eastAsia="en-US"/>
        </w:rPr>
        <w:t>.202</w:t>
      </w:r>
      <w:r w:rsidR="00CA2C36">
        <w:rPr>
          <w:rFonts w:asciiTheme="minorHAnsi" w:eastAsiaTheme="minorHAnsi" w:hAnsiTheme="minorHAnsi" w:cstheme="minorHAnsi"/>
          <w:b/>
          <w:szCs w:val="24"/>
          <w:lang w:eastAsia="en-US"/>
        </w:rPr>
        <w:t>5</w:t>
      </w:r>
    </w:p>
    <w:p w:rsidR="00793128" w:rsidRDefault="00793128" w:rsidP="004E0CBB">
      <w:pPr>
        <w:rPr>
          <w:rFonts w:ascii="Calibri" w:hAnsi="Calibri" w:cs="Calibri"/>
          <w:b/>
          <w:szCs w:val="24"/>
        </w:rPr>
      </w:pPr>
    </w:p>
    <w:p w:rsidR="00890794" w:rsidRDefault="00890794" w:rsidP="00394411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 8 Rozporządzenia Ministra Sprawiedliwości z dnia 17 stycznia 2008r.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 xml:space="preserve">w sprawie szczegółowego trybu i sposobu przeprowadzania konkursów na </w:t>
      </w:r>
      <w:r w:rsidR="0000796F">
        <w:rPr>
          <w:rFonts w:ascii="Calibri" w:hAnsi="Calibri" w:cs="Calibri"/>
          <w:szCs w:val="24"/>
        </w:rPr>
        <w:t>płatną praktykę absolwencką</w:t>
      </w:r>
      <w:r>
        <w:rPr>
          <w:rFonts w:ascii="Calibri" w:hAnsi="Calibri" w:cs="Calibri"/>
          <w:szCs w:val="24"/>
        </w:rPr>
        <w:t xml:space="preserve"> w sądzie 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Dz. U. 2014, poz. 400) Komisja konkursowa powołana do przeprowadzenia konkursu na </w:t>
      </w:r>
      <w:r w:rsidR="00D1492F">
        <w:rPr>
          <w:rFonts w:ascii="Calibri" w:hAnsi="Calibri" w:cs="Calibri"/>
          <w:szCs w:val="24"/>
        </w:rPr>
        <w:t>płatną praktykę absolwencką</w:t>
      </w:r>
      <w:r>
        <w:rPr>
          <w:rFonts w:ascii="Calibri" w:hAnsi="Calibri" w:cs="Calibri"/>
          <w:szCs w:val="24"/>
        </w:rPr>
        <w:t xml:space="preserve"> w Sądzie Apelacyjnym </w:t>
      </w:r>
      <w:r w:rsidR="00394411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 xml:space="preserve">w Białymstoku, po przeprowadzeniu w dniu </w:t>
      </w:r>
      <w:r w:rsidR="00CA2C36">
        <w:rPr>
          <w:rFonts w:ascii="Calibri" w:hAnsi="Calibri" w:cs="Calibri"/>
          <w:szCs w:val="24"/>
        </w:rPr>
        <w:t>30 stycznia 2025r</w:t>
      </w:r>
      <w:r>
        <w:rPr>
          <w:rFonts w:ascii="Calibri" w:hAnsi="Calibri" w:cs="Calibri"/>
          <w:szCs w:val="24"/>
        </w:rPr>
        <w:t>. pierwszego etapu konkursu ustaliła, że do drugiego etapu konkursu, zosta</w:t>
      </w:r>
      <w:r w:rsidR="00607DCD">
        <w:rPr>
          <w:rFonts w:ascii="Calibri" w:hAnsi="Calibri" w:cs="Calibri"/>
          <w:szCs w:val="24"/>
        </w:rPr>
        <w:t>li zakwalifikowani</w:t>
      </w:r>
      <w:r>
        <w:rPr>
          <w:rFonts w:ascii="Calibri" w:hAnsi="Calibri" w:cs="Calibri"/>
          <w:szCs w:val="24"/>
        </w:rPr>
        <w:t>:</w:t>
      </w:r>
    </w:p>
    <w:p w:rsidR="00CA2C36" w:rsidRDefault="00CA2C36" w:rsidP="00394411">
      <w:pPr>
        <w:jc w:val="both"/>
        <w:rPr>
          <w:rFonts w:ascii="Calibri" w:hAnsi="Calibri" w:cs="Calibri"/>
          <w:szCs w:val="24"/>
        </w:rPr>
      </w:pPr>
    </w:p>
    <w:p w:rsidR="00394411" w:rsidRDefault="00394411" w:rsidP="008D0CC2">
      <w:pPr>
        <w:rPr>
          <w:rFonts w:ascii="Calibri" w:hAnsi="Calibri" w:cs="Calibri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5"/>
        <w:gridCol w:w="5057"/>
      </w:tblGrid>
      <w:tr w:rsidR="00CA2C36" w:rsidTr="006450A3">
        <w:tc>
          <w:tcPr>
            <w:tcW w:w="4248" w:type="dxa"/>
          </w:tcPr>
          <w:p w:rsidR="00CA2C36" w:rsidRPr="00CA2C36" w:rsidRDefault="00CA2C36" w:rsidP="006450A3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CA2C36">
              <w:rPr>
                <w:rFonts w:ascii="Calibri" w:hAnsi="Calibri" w:cs="Calibri"/>
                <w:b/>
                <w:szCs w:val="24"/>
              </w:rPr>
              <w:t>godz. 9:30</w:t>
            </w:r>
          </w:p>
          <w:p w:rsidR="00CA2C36" w:rsidRPr="00CA2C36" w:rsidRDefault="00CA2C36" w:rsidP="00CA2C36">
            <w:pPr>
              <w:pStyle w:val="Akapitzlist"/>
              <w:numPr>
                <w:ilvl w:val="0"/>
                <w:numId w:val="7"/>
              </w:numPr>
              <w:spacing w:after="200" w:line="276" w:lineRule="auto"/>
              <w:ind w:left="1029" w:hanging="425"/>
              <w:jc w:val="both"/>
              <w:rPr>
                <w:rFonts w:ascii="Calibri" w:hAnsi="Calibri" w:cs="Calibri"/>
              </w:rPr>
            </w:pPr>
            <w:proofErr w:type="spellStart"/>
            <w:r w:rsidRPr="00CA2C36">
              <w:rPr>
                <w:rFonts w:ascii="Calibri" w:hAnsi="Calibri" w:cs="Calibri"/>
              </w:rPr>
              <w:t>Dakowicz</w:t>
            </w:r>
            <w:proofErr w:type="spellEnd"/>
            <w:r w:rsidRPr="00CA2C36">
              <w:rPr>
                <w:rFonts w:ascii="Calibri" w:hAnsi="Calibri" w:cs="Calibri"/>
              </w:rPr>
              <w:tab/>
              <w:t>Bartosz</w:t>
            </w:r>
          </w:p>
          <w:p w:rsidR="00CA2C36" w:rsidRPr="00CA2C36" w:rsidRDefault="00CA2C36" w:rsidP="00CA2C36">
            <w:pPr>
              <w:pStyle w:val="Akapitzlist"/>
              <w:numPr>
                <w:ilvl w:val="0"/>
                <w:numId w:val="7"/>
              </w:numPr>
              <w:spacing w:after="200" w:line="276" w:lineRule="auto"/>
              <w:ind w:left="1029" w:hanging="425"/>
              <w:jc w:val="both"/>
              <w:rPr>
                <w:rFonts w:ascii="Calibri" w:hAnsi="Calibri" w:cs="Calibri"/>
              </w:rPr>
            </w:pPr>
            <w:r w:rsidRPr="00CA2C36">
              <w:rPr>
                <w:rFonts w:ascii="Calibri" w:hAnsi="Calibri" w:cs="Calibri"/>
              </w:rPr>
              <w:t>Łętowska</w:t>
            </w:r>
            <w:r>
              <w:rPr>
                <w:rFonts w:ascii="Calibri" w:hAnsi="Calibri" w:cs="Calibri"/>
              </w:rPr>
              <w:t xml:space="preserve">    </w:t>
            </w:r>
            <w:r w:rsidRPr="00CA2C36">
              <w:rPr>
                <w:rFonts w:ascii="Calibri" w:hAnsi="Calibri" w:cs="Calibri"/>
              </w:rPr>
              <w:t>Małgorzata</w:t>
            </w:r>
          </w:p>
          <w:p w:rsidR="00CA2C36" w:rsidRPr="00CA2C36" w:rsidRDefault="00CA2C36" w:rsidP="00CA2C36">
            <w:pPr>
              <w:pStyle w:val="Akapitzlist"/>
              <w:numPr>
                <w:ilvl w:val="0"/>
                <w:numId w:val="7"/>
              </w:numPr>
              <w:spacing w:after="200" w:line="276" w:lineRule="auto"/>
              <w:ind w:left="1029" w:hanging="425"/>
              <w:jc w:val="both"/>
              <w:rPr>
                <w:rFonts w:ascii="Calibri" w:hAnsi="Calibri" w:cs="Calibri"/>
              </w:rPr>
            </w:pPr>
            <w:proofErr w:type="spellStart"/>
            <w:r w:rsidRPr="00CA2C36">
              <w:rPr>
                <w:rFonts w:ascii="Calibri" w:hAnsi="Calibri" w:cs="Calibri"/>
              </w:rPr>
              <w:t>Makarchyk</w:t>
            </w:r>
            <w:proofErr w:type="spellEnd"/>
            <w:r w:rsidRPr="00CA2C36"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Pr="00CA2C36">
              <w:rPr>
                <w:rFonts w:ascii="Calibri" w:hAnsi="Calibri" w:cs="Calibri"/>
              </w:rPr>
              <w:t>Darya</w:t>
            </w:r>
            <w:proofErr w:type="spellEnd"/>
          </w:p>
          <w:p w:rsidR="00CA2C36" w:rsidRPr="00CA2C36" w:rsidRDefault="00CA2C36" w:rsidP="00CA2C36">
            <w:pPr>
              <w:pStyle w:val="Akapitzlist"/>
              <w:numPr>
                <w:ilvl w:val="0"/>
                <w:numId w:val="7"/>
              </w:numPr>
              <w:spacing w:after="200" w:line="276" w:lineRule="auto"/>
              <w:ind w:left="1029" w:hanging="425"/>
              <w:jc w:val="both"/>
              <w:rPr>
                <w:rFonts w:ascii="Calibri" w:hAnsi="Calibri" w:cs="Calibri"/>
              </w:rPr>
            </w:pPr>
            <w:r w:rsidRPr="00CA2C36">
              <w:rPr>
                <w:rFonts w:ascii="Calibri" w:hAnsi="Calibri" w:cs="Calibri"/>
              </w:rPr>
              <w:t>Pustułka</w:t>
            </w:r>
            <w:r w:rsidRPr="00CA2C36"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</w:rPr>
              <w:t xml:space="preserve"> </w:t>
            </w:r>
            <w:r w:rsidRPr="00CA2C36">
              <w:rPr>
                <w:rFonts w:ascii="Calibri" w:hAnsi="Calibri" w:cs="Calibri"/>
              </w:rPr>
              <w:t>Karolina</w:t>
            </w:r>
          </w:p>
          <w:p w:rsidR="00CA2C36" w:rsidRPr="00CA2C36" w:rsidRDefault="00CA2C36" w:rsidP="00CA2C36">
            <w:pPr>
              <w:pStyle w:val="Akapitzlist"/>
              <w:numPr>
                <w:ilvl w:val="0"/>
                <w:numId w:val="7"/>
              </w:numPr>
              <w:spacing w:after="200" w:line="276" w:lineRule="auto"/>
              <w:ind w:left="1029" w:hanging="425"/>
              <w:jc w:val="both"/>
              <w:rPr>
                <w:rFonts w:ascii="Calibri" w:hAnsi="Calibri" w:cs="Calibri"/>
              </w:rPr>
            </w:pPr>
            <w:r w:rsidRPr="00CA2C36">
              <w:rPr>
                <w:rFonts w:ascii="Calibri" w:hAnsi="Calibri" w:cs="Calibri"/>
              </w:rPr>
              <w:t xml:space="preserve">Rzędzian </w:t>
            </w:r>
            <w:r w:rsidRPr="00CA2C36"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</w:rPr>
              <w:t xml:space="preserve"> </w:t>
            </w:r>
            <w:r w:rsidRPr="00CA2C36">
              <w:rPr>
                <w:rFonts w:ascii="Calibri" w:hAnsi="Calibri" w:cs="Calibri"/>
              </w:rPr>
              <w:t>Justyna</w:t>
            </w:r>
          </w:p>
        </w:tc>
        <w:tc>
          <w:tcPr>
            <w:tcW w:w="5382" w:type="dxa"/>
          </w:tcPr>
          <w:p w:rsidR="00CA2C36" w:rsidRPr="00CA2C36" w:rsidRDefault="00CA2C36" w:rsidP="006450A3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CA2C36">
              <w:rPr>
                <w:rFonts w:ascii="Calibri" w:hAnsi="Calibri" w:cs="Calibri"/>
                <w:b/>
                <w:szCs w:val="24"/>
              </w:rPr>
              <w:t>godz. 10:30</w:t>
            </w:r>
          </w:p>
          <w:p w:rsidR="00CA2C36" w:rsidRPr="00CA2C36" w:rsidRDefault="00CA2C36" w:rsidP="00CA2C36">
            <w:pPr>
              <w:pStyle w:val="Akapitzlist"/>
              <w:numPr>
                <w:ilvl w:val="0"/>
                <w:numId w:val="8"/>
              </w:numPr>
              <w:spacing w:after="200" w:line="276" w:lineRule="auto"/>
              <w:ind w:left="1008" w:hanging="425"/>
              <w:jc w:val="both"/>
              <w:rPr>
                <w:rFonts w:ascii="Calibri" w:hAnsi="Calibri" w:cs="Calibri"/>
              </w:rPr>
            </w:pPr>
            <w:proofErr w:type="spellStart"/>
            <w:r w:rsidRPr="00CA2C36">
              <w:rPr>
                <w:rFonts w:ascii="Calibri" w:hAnsi="Calibri" w:cs="Calibri"/>
              </w:rPr>
              <w:t>Surraka</w:t>
            </w:r>
            <w:proofErr w:type="spellEnd"/>
            <w:r w:rsidRPr="00CA2C36">
              <w:rPr>
                <w:rFonts w:ascii="Calibri" w:hAnsi="Calibri" w:cs="Calibri"/>
              </w:rPr>
              <w:tab/>
              <w:t>Carolina</w:t>
            </w:r>
          </w:p>
          <w:p w:rsidR="00CA2C36" w:rsidRPr="00CA2C36" w:rsidRDefault="00CA2C36" w:rsidP="00CA2C36">
            <w:pPr>
              <w:pStyle w:val="Akapitzlist"/>
              <w:numPr>
                <w:ilvl w:val="0"/>
                <w:numId w:val="8"/>
              </w:numPr>
              <w:spacing w:after="200" w:line="276" w:lineRule="auto"/>
              <w:ind w:left="1008" w:hanging="425"/>
              <w:jc w:val="both"/>
              <w:rPr>
                <w:rFonts w:ascii="Calibri" w:hAnsi="Calibri" w:cs="Calibri"/>
              </w:rPr>
            </w:pPr>
            <w:r w:rsidRPr="00CA2C36">
              <w:rPr>
                <w:rFonts w:ascii="Calibri" w:hAnsi="Calibri" w:cs="Calibri"/>
              </w:rPr>
              <w:t>Szałaj</w:t>
            </w:r>
            <w:r w:rsidRPr="00CA2C36">
              <w:rPr>
                <w:rFonts w:ascii="Calibri" w:hAnsi="Calibri" w:cs="Calibri"/>
              </w:rPr>
              <w:tab/>
              <w:t>Weronika</w:t>
            </w:r>
          </w:p>
          <w:p w:rsidR="00CA2C36" w:rsidRPr="00CA2C36" w:rsidRDefault="00CA2C36" w:rsidP="00CA2C36">
            <w:pPr>
              <w:pStyle w:val="Akapitzlist"/>
              <w:numPr>
                <w:ilvl w:val="0"/>
                <w:numId w:val="8"/>
              </w:numPr>
              <w:spacing w:after="200" w:line="276" w:lineRule="auto"/>
              <w:ind w:left="1008" w:hanging="425"/>
              <w:jc w:val="both"/>
              <w:rPr>
                <w:rFonts w:ascii="Calibri" w:hAnsi="Calibri" w:cs="Calibri"/>
              </w:rPr>
            </w:pPr>
            <w:r w:rsidRPr="00CA2C36">
              <w:rPr>
                <w:rFonts w:ascii="Calibri" w:hAnsi="Calibri" w:cs="Calibri"/>
              </w:rPr>
              <w:t>Wojciechowska Klaudia</w:t>
            </w:r>
          </w:p>
          <w:p w:rsidR="00CA2C36" w:rsidRPr="00CA2C36" w:rsidRDefault="00CA2C36" w:rsidP="00CA2C36">
            <w:pPr>
              <w:pStyle w:val="Akapitzlist"/>
              <w:numPr>
                <w:ilvl w:val="0"/>
                <w:numId w:val="8"/>
              </w:numPr>
              <w:spacing w:after="200" w:line="276" w:lineRule="auto"/>
              <w:ind w:left="1008" w:hanging="425"/>
              <w:jc w:val="both"/>
              <w:rPr>
                <w:rFonts w:ascii="Calibri" w:hAnsi="Calibri" w:cs="Calibri"/>
              </w:rPr>
            </w:pPr>
            <w:r w:rsidRPr="00CA2C36">
              <w:rPr>
                <w:rFonts w:ascii="Calibri" w:hAnsi="Calibri" w:cs="Calibri"/>
              </w:rPr>
              <w:t>Żukowski</w:t>
            </w:r>
            <w:r w:rsidRPr="00CA2C36">
              <w:rPr>
                <w:rFonts w:ascii="Calibri" w:hAnsi="Calibri" w:cs="Calibri"/>
              </w:rPr>
              <w:tab/>
              <w:t>Kamil</w:t>
            </w:r>
          </w:p>
          <w:p w:rsidR="00CA2C36" w:rsidRPr="00CA2C36" w:rsidRDefault="00CA2C36" w:rsidP="006450A3">
            <w:pPr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:rsidR="00FD0743" w:rsidRPr="00394411" w:rsidRDefault="00FD0743" w:rsidP="00394411">
      <w:pPr>
        <w:rPr>
          <w:color w:val="000000"/>
        </w:rPr>
      </w:pPr>
    </w:p>
    <w:p w:rsidR="004E0CBB" w:rsidRDefault="004E0CBB" w:rsidP="00D1492F">
      <w:pPr>
        <w:rPr>
          <w:color w:val="000000"/>
        </w:rPr>
      </w:pPr>
    </w:p>
    <w:p w:rsidR="006B1354" w:rsidRPr="00D1492F" w:rsidRDefault="006B1354" w:rsidP="00D1492F">
      <w:pPr>
        <w:rPr>
          <w:color w:val="000000"/>
        </w:rPr>
      </w:pP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CA2C36">
        <w:rPr>
          <w:rFonts w:ascii="Calibri" w:hAnsi="Calibri" w:cs="Calibri"/>
          <w:szCs w:val="24"/>
        </w:rPr>
        <w:t>30 stycznia</w:t>
      </w:r>
      <w:r w:rsidR="00FD0743">
        <w:rPr>
          <w:rFonts w:ascii="Calibri" w:hAnsi="Calibri" w:cs="Calibri"/>
          <w:szCs w:val="24"/>
        </w:rPr>
        <w:t xml:space="preserve"> 202</w:t>
      </w:r>
      <w:r w:rsidR="00CA2C36">
        <w:rPr>
          <w:rFonts w:ascii="Calibri" w:hAnsi="Calibri" w:cs="Calibri"/>
          <w:szCs w:val="24"/>
        </w:rPr>
        <w:t>5</w:t>
      </w:r>
      <w:r w:rsidR="00FD0743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4E0CBB" w:rsidP="00890794">
      <w:pPr>
        <w:spacing w:after="36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–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4E0CBB" w:rsidRDefault="004E0CBB" w:rsidP="00890794">
      <w:pPr>
        <w:spacing w:after="360"/>
        <w:jc w:val="both"/>
        <w:rPr>
          <w:rFonts w:ascii="Calibri" w:hAnsi="Calibri" w:cs="Calibri"/>
          <w:szCs w:val="24"/>
        </w:rPr>
      </w:pPr>
    </w:p>
    <w:p w:rsidR="008D0CC2" w:rsidRPr="006B1354" w:rsidRDefault="00890794" w:rsidP="006B1354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FD256D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270A681F"/>
    <w:multiLevelType w:val="hybridMultilevel"/>
    <w:tmpl w:val="7146EB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88953FF"/>
    <w:multiLevelType w:val="hybridMultilevel"/>
    <w:tmpl w:val="4666389C"/>
    <w:lvl w:ilvl="0" w:tplc="2A16E8FA">
      <w:start w:val="1"/>
      <w:numFmt w:val="decimal"/>
      <w:lvlText w:val="%1."/>
      <w:lvlJc w:val="left"/>
      <w:pPr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13832"/>
    <w:multiLevelType w:val="hybridMultilevel"/>
    <w:tmpl w:val="7146EB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E41F5C"/>
    <w:multiLevelType w:val="hybridMultilevel"/>
    <w:tmpl w:val="7F4E6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0796F"/>
    <w:rsid w:val="0001155D"/>
    <w:rsid w:val="00056440"/>
    <w:rsid w:val="000A2158"/>
    <w:rsid w:val="001070CA"/>
    <w:rsid w:val="001F290C"/>
    <w:rsid w:val="00394411"/>
    <w:rsid w:val="004C485C"/>
    <w:rsid w:val="004E0CBB"/>
    <w:rsid w:val="0050324C"/>
    <w:rsid w:val="005A67E3"/>
    <w:rsid w:val="005E0DBD"/>
    <w:rsid w:val="00607DCD"/>
    <w:rsid w:val="006B1354"/>
    <w:rsid w:val="00720E45"/>
    <w:rsid w:val="00793128"/>
    <w:rsid w:val="00890794"/>
    <w:rsid w:val="008D0CC2"/>
    <w:rsid w:val="009234A9"/>
    <w:rsid w:val="00A075E6"/>
    <w:rsid w:val="00A72FE6"/>
    <w:rsid w:val="00B437DE"/>
    <w:rsid w:val="00CA0303"/>
    <w:rsid w:val="00CA2C36"/>
    <w:rsid w:val="00CF1495"/>
    <w:rsid w:val="00D1492F"/>
    <w:rsid w:val="00E854C2"/>
    <w:rsid w:val="00F94213"/>
    <w:rsid w:val="00FD0743"/>
    <w:rsid w:val="00FD256D"/>
    <w:rsid w:val="00F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3EA4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table" w:styleId="Tabela-Siatka">
    <w:name w:val="Table Grid"/>
    <w:basedOn w:val="Standardowy"/>
    <w:uiPriority w:val="59"/>
    <w:rsid w:val="00CA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3</cp:revision>
  <dcterms:created xsi:type="dcterms:W3CDTF">2025-01-30T11:07:00Z</dcterms:created>
  <dcterms:modified xsi:type="dcterms:W3CDTF">2025-01-30T11:11:00Z</dcterms:modified>
</cp:coreProperties>
</file>