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78BE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7847CF96" w14:textId="2EAD6E2C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10EF9">
        <w:rPr>
          <w:rFonts w:ascii="Calibri" w:hAnsi="Calibri" w:cs="Calibri"/>
        </w:rPr>
        <w:t xml:space="preserve">stanowisko operatora urządzeń elektronicznych (z miejscem wykonywania pracy w Sądzie Rejonowym w Piszu) </w:t>
      </w:r>
      <w:r w:rsidRPr="004414E5">
        <w:rPr>
          <w:rFonts w:ascii="Calibri" w:hAnsi="Calibri" w:cs="Calibri"/>
        </w:rPr>
        <w:t xml:space="preserve">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610EF9">
        <w:rPr>
          <w:rFonts w:ascii="Calibri" w:hAnsi="Calibri" w:cs="Calibri"/>
          <w:b/>
        </w:rPr>
        <w:t>5</w:t>
      </w:r>
      <w:r w:rsidR="00167B8F" w:rsidRPr="00167B8F">
        <w:rPr>
          <w:rFonts w:ascii="Calibri" w:hAnsi="Calibri" w:cs="Calibri"/>
          <w:b/>
        </w:rPr>
        <w:t>.202</w:t>
      </w:r>
      <w:r w:rsidR="0083470F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75F3A107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1E758D58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1EBC2FEE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34877176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4B1897F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098A4E8D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19F421B6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45BDF638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239B978A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231150C4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6A543B8E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752295">
    <w:abstractNumId w:val="5"/>
  </w:num>
  <w:num w:numId="2" w16cid:durableId="17258372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7503657">
    <w:abstractNumId w:val="4"/>
  </w:num>
  <w:num w:numId="4" w16cid:durableId="1704407437">
    <w:abstractNumId w:val="3"/>
  </w:num>
  <w:num w:numId="5" w16cid:durableId="619843806">
    <w:abstractNumId w:val="0"/>
  </w:num>
  <w:num w:numId="6" w16cid:durableId="1101531709">
    <w:abstractNumId w:val="1"/>
  </w:num>
  <w:num w:numId="7" w16cid:durableId="6128597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5A17D0"/>
    <w:rsid w:val="0060160B"/>
    <w:rsid w:val="00610EF9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3470F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77C1E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4BDC5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21</cp:revision>
  <cp:lastPrinted>2022-09-01T13:38:00Z</cp:lastPrinted>
  <dcterms:created xsi:type="dcterms:W3CDTF">2023-08-31T08:48:00Z</dcterms:created>
  <dcterms:modified xsi:type="dcterms:W3CDTF">2026-01-19T09:50:00Z</dcterms:modified>
</cp:coreProperties>
</file>