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17FBA" w14:textId="707824CB" w:rsidR="002F63A7" w:rsidRPr="002C0B23" w:rsidRDefault="002F63A7" w:rsidP="002C0B23">
      <w:pPr>
        <w:spacing w:after="360"/>
        <w:rPr>
          <w:rFonts w:asciiTheme="minorHAnsi" w:hAnsiTheme="minorHAnsi" w:cstheme="minorHAnsi"/>
          <w:b/>
          <w:szCs w:val="24"/>
        </w:rPr>
      </w:pPr>
      <w:r w:rsidRPr="002C0B23">
        <w:rPr>
          <w:rFonts w:asciiTheme="minorHAnsi" w:hAnsiTheme="minorHAnsi" w:cstheme="minorHAnsi"/>
          <w:b/>
          <w:szCs w:val="24"/>
        </w:rPr>
        <w:t>Lista kandydatów zakwalifikowanych do trzeciego etapu konkursu na stanowisk</w:t>
      </w:r>
      <w:r w:rsidR="002C0B23" w:rsidRPr="002C0B23">
        <w:rPr>
          <w:rFonts w:asciiTheme="minorHAnsi" w:hAnsiTheme="minorHAnsi" w:cstheme="minorHAnsi"/>
          <w:b/>
          <w:szCs w:val="24"/>
        </w:rPr>
        <w:t xml:space="preserve">o </w:t>
      </w:r>
      <w:r w:rsidRPr="002C0B23">
        <w:rPr>
          <w:rFonts w:asciiTheme="minorHAnsi" w:hAnsiTheme="minorHAnsi" w:cstheme="minorHAnsi"/>
          <w:b/>
          <w:szCs w:val="24"/>
        </w:rPr>
        <w:t xml:space="preserve">asystenta sędziego w Sądzie Apelacyjnym w Białymstoku, który odbędzie się w dniu </w:t>
      </w:r>
      <w:r w:rsidR="002C0B23" w:rsidRPr="002C0B23">
        <w:rPr>
          <w:rFonts w:asciiTheme="minorHAnsi" w:hAnsiTheme="minorHAnsi" w:cstheme="minorHAnsi"/>
          <w:b/>
          <w:szCs w:val="24"/>
        </w:rPr>
        <w:br/>
      </w:r>
      <w:r w:rsidR="002C0B23" w:rsidRPr="002C0B23">
        <w:rPr>
          <w:rFonts w:asciiTheme="minorHAnsi" w:hAnsiTheme="minorHAnsi" w:cstheme="minorHAnsi"/>
          <w:b/>
          <w:szCs w:val="24"/>
          <w:u w:val="single"/>
        </w:rPr>
        <w:t>25 marca</w:t>
      </w:r>
      <w:r w:rsidRPr="002C0B23">
        <w:rPr>
          <w:rFonts w:asciiTheme="minorHAnsi" w:hAnsiTheme="minorHAnsi" w:cstheme="minorHAnsi"/>
          <w:b/>
          <w:szCs w:val="24"/>
          <w:u w:val="single"/>
        </w:rPr>
        <w:t xml:space="preserve"> </w:t>
      </w:r>
      <w:r w:rsidR="002C0B23" w:rsidRPr="002C0B23">
        <w:rPr>
          <w:rFonts w:asciiTheme="minorHAnsi" w:hAnsiTheme="minorHAnsi" w:cstheme="minorHAnsi"/>
          <w:b/>
          <w:szCs w:val="24"/>
          <w:u w:val="single"/>
        </w:rPr>
        <w:t xml:space="preserve">2026 </w:t>
      </w:r>
      <w:r w:rsidRPr="002C0B23">
        <w:rPr>
          <w:rFonts w:asciiTheme="minorHAnsi" w:hAnsiTheme="minorHAnsi" w:cstheme="minorHAnsi"/>
          <w:b/>
          <w:szCs w:val="24"/>
          <w:u w:val="single"/>
        </w:rPr>
        <w:t>r. o godz. 9.</w:t>
      </w:r>
      <w:r w:rsidR="002C0B23" w:rsidRPr="002C0B23">
        <w:rPr>
          <w:rFonts w:asciiTheme="minorHAnsi" w:hAnsiTheme="minorHAnsi" w:cstheme="minorHAnsi"/>
          <w:b/>
          <w:szCs w:val="24"/>
          <w:u w:val="single"/>
        </w:rPr>
        <w:t>3</w:t>
      </w:r>
      <w:r w:rsidRPr="002C0B23">
        <w:rPr>
          <w:rFonts w:asciiTheme="minorHAnsi" w:hAnsiTheme="minorHAnsi" w:cstheme="minorHAnsi"/>
          <w:b/>
          <w:szCs w:val="24"/>
          <w:u w:val="single"/>
        </w:rPr>
        <w:t>0</w:t>
      </w:r>
      <w:r w:rsidRPr="002C0B23">
        <w:rPr>
          <w:rFonts w:asciiTheme="minorHAnsi" w:hAnsiTheme="minorHAnsi" w:cstheme="minorHAnsi"/>
          <w:b/>
          <w:color w:val="FF0000"/>
          <w:szCs w:val="24"/>
        </w:rPr>
        <w:t xml:space="preserve"> </w:t>
      </w:r>
      <w:r w:rsidRPr="002C0B23">
        <w:rPr>
          <w:rFonts w:asciiTheme="minorHAnsi" w:hAnsiTheme="minorHAnsi" w:cstheme="minorHAnsi"/>
          <w:b/>
          <w:szCs w:val="24"/>
        </w:rPr>
        <w:t xml:space="preserve">w budynku Sądu Apelacyjnego w Białymstoku, </w:t>
      </w:r>
      <w:r w:rsidR="002C0B23" w:rsidRPr="002C0B23">
        <w:rPr>
          <w:rFonts w:asciiTheme="minorHAnsi" w:hAnsiTheme="minorHAnsi" w:cstheme="minorHAnsi"/>
          <w:b/>
          <w:szCs w:val="24"/>
        </w:rPr>
        <w:br/>
      </w:r>
      <w:r w:rsidRPr="002C0B23">
        <w:rPr>
          <w:rFonts w:asciiTheme="minorHAnsi" w:hAnsiTheme="minorHAnsi" w:cstheme="minorHAnsi"/>
          <w:b/>
          <w:szCs w:val="24"/>
        </w:rPr>
        <w:t xml:space="preserve">ul. Mickiewicza 5, w sali konferencyjnej nr </w:t>
      </w:r>
      <w:r w:rsidR="007400BA" w:rsidRPr="002C0B23">
        <w:rPr>
          <w:rFonts w:asciiTheme="minorHAnsi" w:hAnsiTheme="minorHAnsi" w:cstheme="minorHAnsi"/>
          <w:b/>
          <w:szCs w:val="24"/>
        </w:rPr>
        <w:t>216</w:t>
      </w:r>
      <w:r w:rsidRPr="002C0B23">
        <w:rPr>
          <w:rFonts w:asciiTheme="minorHAnsi" w:hAnsiTheme="minorHAnsi" w:cstheme="minorHAnsi"/>
          <w:b/>
          <w:szCs w:val="24"/>
        </w:rPr>
        <w:t xml:space="preserve"> (</w:t>
      </w:r>
      <w:r w:rsidR="007400BA" w:rsidRPr="002C0B23">
        <w:rPr>
          <w:rFonts w:asciiTheme="minorHAnsi" w:hAnsiTheme="minorHAnsi" w:cstheme="minorHAnsi"/>
          <w:b/>
          <w:szCs w:val="24"/>
        </w:rPr>
        <w:t>I piętro</w:t>
      </w:r>
      <w:r w:rsidRPr="002C0B23">
        <w:rPr>
          <w:rFonts w:asciiTheme="minorHAnsi" w:hAnsiTheme="minorHAnsi" w:cstheme="minorHAnsi"/>
          <w:b/>
          <w:szCs w:val="24"/>
        </w:rPr>
        <w:t>) - sygnatura konkursu K.11</w:t>
      </w:r>
      <w:r w:rsidR="007400BA" w:rsidRPr="002C0B23">
        <w:rPr>
          <w:rFonts w:asciiTheme="minorHAnsi" w:hAnsiTheme="minorHAnsi" w:cstheme="minorHAnsi"/>
          <w:b/>
          <w:szCs w:val="24"/>
        </w:rPr>
        <w:t>0</w:t>
      </w:r>
      <w:r w:rsidRPr="002C0B23">
        <w:rPr>
          <w:rFonts w:asciiTheme="minorHAnsi" w:hAnsiTheme="minorHAnsi" w:cstheme="minorHAnsi"/>
          <w:b/>
          <w:szCs w:val="24"/>
        </w:rPr>
        <w:t>1.</w:t>
      </w:r>
      <w:r w:rsidR="002C0B23" w:rsidRPr="002C0B23">
        <w:rPr>
          <w:rFonts w:asciiTheme="minorHAnsi" w:hAnsiTheme="minorHAnsi" w:cstheme="minorHAnsi"/>
          <w:b/>
          <w:szCs w:val="24"/>
        </w:rPr>
        <w:t>6</w:t>
      </w:r>
      <w:r w:rsidRPr="002C0B23">
        <w:rPr>
          <w:rFonts w:asciiTheme="minorHAnsi" w:hAnsiTheme="minorHAnsi" w:cstheme="minorHAnsi"/>
          <w:b/>
          <w:szCs w:val="24"/>
        </w:rPr>
        <w:t>.202</w:t>
      </w:r>
      <w:r w:rsidR="002C0B23" w:rsidRPr="002C0B23">
        <w:rPr>
          <w:rFonts w:asciiTheme="minorHAnsi" w:hAnsiTheme="minorHAnsi" w:cstheme="minorHAnsi"/>
          <w:b/>
          <w:szCs w:val="24"/>
        </w:rPr>
        <w:t>6</w:t>
      </w:r>
    </w:p>
    <w:p w14:paraId="44FD09B3" w14:textId="3FA1B680" w:rsidR="002C0B23" w:rsidRPr="002C0B23" w:rsidRDefault="002F63A7" w:rsidP="002C0B23">
      <w:pPr>
        <w:spacing w:after="360"/>
        <w:jc w:val="both"/>
        <w:rPr>
          <w:rFonts w:asciiTheme="minorHAnsi" w:hAnsiTheme="minorHAnsi" w:cstheme="minorHAnsi"/>
          <w:b/>
          <w:szCs w:val="24"/>
        </w:rPr>
      </w:pPr>
      <w:r w:rsidRPr="002C0B23">
        <w:rPr>
          <w:rFonts w:asciiTheme="minorHAnsi" w:hAnsiTheme="minorHAnsi" w:cstheme="minorHAnsi"/>
          <w:szCs w:val="24"/>
        </w:rPr>
        <w:t>Stosownie do § 7 ust. 9 Rozporządzenia Ministra Sprawiedliwości z dnia 14 października 2013r. w sprawie przeprowadz</w:t>
      </w:r>
      <w:r w:rsidR="00F727DD">
        <w:rPr>
          <w:rFonts w:asciiTheme="minorHAnsi" w:hAnsiTheme="minorHAnsi" w:cstheme="minorHAnsi"/>
          <w:szCs w:val="24"/>
        </w:rPr>
        <w:t>a</w:t>
      </w:r>
      <w:r w:rsidRPr="002C0B23">
        <w:rPr>
          <w:rFonts w:asciiTheme="minorHAnsi" w:hAnsiTheme="minorHAnsi" w:cstheme="minorHAnsi"/>
          <w:szCs w:val="24"/>
        </w:rPr>
        <w:t>nia konkursu na stanowisko asystenta sędziego (Dz. U. z 20</w:t>
      </w:r>
      <w:r w:rsidR="002C0B23" w:rsidRPr="002C0B23">
        <w:rPr>
          <w:rFonts w:asciiTheme="minorHAnsi" w:hAnsiTheme="minorHAnsi" w:cstheme="minorHAnsi"/>
          <w:szCs w:val="24"/>
        </w:rPr>
        <w:t>25</w:t>
      </w:r>
      <w:r w:rsidRPr="002C0B23">
        <w:rPr>
          <w:rFonts w:asciiTheme="minorHAnsi" w:hAnsiTheme="minorHAnsi" w:cstheme="minorHAnsi"/>
          <w:szCs w:val="24"/>
        </w:rPr>
        <w:t xml:space="preserve"> r. poz. </w:t>
      </w:r>
      <w:r w:rsidR="002C0B23" w:rsidRPr="002C0B23">
        <w:rPr>
          <w:rFonts w:asciiTheme="minorHAnsi" w:hAnsiTheme="minorHAnsi" w:cstheme="minorHAnsi"/>
          <w:szCs w:val="24"/>
        </w:rPr>
        <w:t>1573</w:t>
      </w:r>
      <w:r w:rsidRPr="002C0B23">
        <w:rPr>
          <w:rFonts w:asciiTheme="minorHAnsi" w:hAnsiTheme="minorHAnsi" w:cstheme="minorHAnsi"/>
          <w:szCs w:val="24"/>
        </w:rPr>
        <w:t xml:space="preserve">) Komisja konkursowa powołana do przeprowadzenia konkursu na asystenta sędziego </w:t>
      </w:r>
      <w:r w:rsidR="002C0B23" w:rsidRPr="002C0B23">
        <w:rPr>
          <w:rFonts w:asciiTheme="minorHAnsi" w:hAnsiTheme="minorHAnsi" w:cstheme="minorHAnsi"/>
          <w:szCs w:val="24"/>
        </w:rPr>
        <w:br/>
      </w:r>
      <w:r w:rsidRPr="002C0B23">
        <w:rPr>
          <w:rFonts w:asciiTheme="minorHAnsi" w:hAnsiTheme="minorHAnsi" w:cstheme="minorHAnsi"/>
          <w:szCs w:val="24"/>
        </w:rPr>
        <w:t xml:space="preserve">w Sądzie Apelacyjnym w Białymstoku, po przeprowadzeniu w dniu </w:t>
      </w:r>
      <w:r w:rsidR="002C0B23" w:rsidRPr="002C0B23">
        <w:rPr>
          <w:rFonts w:asciiTheme="minorHAnsi" w:hAnsiTheme="minorHAnsi" w:cstheme="minorHAnsi"/>
          <w:szCs w:val="24"/>
        </w:rPr>
        <w:t>12 marca 2026</w:t>
      </w:r>
      <w:r w:rsidRPr="002C0B23">
        <w:rPr>
          <w:rFonts w:asciiTheme="minorHAnsi" w:hAnsiTheme="minorHAnsi" w:cstheme="minorHAnsi"/>
          <w:szCs w:val="24"/>
        </w:rPr>
        <w:t xml:space="preserve"> r. drugiego etapu konkursu (testu oraz pracy pisemnej) ustaliła, że do trzeciego etapu konkursu (rozmowy kwalifikacyjnej), zostały zakwalifikowane poniżej wskazane osoby:</w:t>
      </w:r>
    </w:p>
    <w:p w14:paraId="3AC34FA1" w14:textId="45750C0C" w:rsidR="002C0B23" w:rsidRPr="002C0B23" w:rsidRDefault="002C0B23" w:rsidP="002C0B23">
      <w:pPr>
        <w:pStyle w:val="Akapitzlist"/>
        <w:numPr>
          <w:ilvl w:val="0"/>
          <w:numId w:val="4"/>
        </w:numPr>
        <w:spacing w:after="360"/>
        <w:jc w:val="both"/>
        <w:rPr>
          <w:rFonts w:asciiTheme="minorHAnsi" w:hAnsiTheme="minorHAnsi" w:cstheme="minorHAnsi"/>
          <w:b/>
        </w:rPr>
      </w:pPr>
      <w:r w:rsidRPr="002C0B23">
        <w:rPr>
          <w:rFonts w:asciiTheme="minorHAnsi" w:hAnsiTheme="minorHAnsi" w:cstheme="minorHAnsi"/>
          <w:b/>
        </w:rPr>
        <w:t>Grzyb Konrad Wojciech,</w:t>
      </w:r>
    </w:p>
    <w:p w14:paraId="0CA3D8E9" w14:textId="365BFC21" w:rsidR="002C0B23" w:rsidRPr="002C0B23" w:rsidRDefault="002C0B23" w:rsidP="002C0B23">
      <w:pPr>
        <w:pStyle w:val="Akapitzlist"/>
        <w:numPr>
          <w:ilvl w:val="0"/>
          <w:numId w:val="4"/>
        </w:numPr>
        <w:spacing w:after="360"/>
        <w:jc w:val="both"/>
        <w:rPr>
          <w:rFonts w:asciiTheme="minorHAnsi" w:hAnsiTheme="minorHAnsi" w:cstheme="minorHAnsi"/>
          <w:b/>
        </w:rPr>
      </w:pPr>
      <w:r w:rsidRPr="002C0B23">
        <w:rPr>
          <w:rFonts w:asciiTheme="minorHAnsi" w:hAnsiTheme="minorHAnsi" w:cstheme="minorHAnsi"/>
          <w:b/>
        </w:rPr>
        <w:t>Jankowska Izabela,</w:t>
      </w:r>
    </w:p>
    <w:p w14:paraId="502EAF5D" w14:textId="01E45AAE" w:rsidR="002C0B23" w:rsidRPr="002C0B23" w:rsidRDefault="002C0B23" w:rsidP="002C0B23">
      <w:pPr>
        <w:pStyle w:val="Akapitzlist"/>
        <w:numPr>
          <w:ilvl w:val="0"/>
          <w:numId w:val="4"/>
        </w:numPr>
        <w:spacing w:after="360"/>
        <w:jc w:val="both"/>
        <w:rPr>
          <w:rFonts w:asciiTheme="minorHAnsi" w:hAnsiTheme="minorHAnsi" w:cstheme="minorHAnsi"/>
          <w:b/>
        </w:rPr>
      </w:pPr>
      <w:r w:rsidRPr="002C0B23">
        <w:rPr>
          <w:rFonts w:asciiTheme="minorHAnsi" w:hAnsiTheme="minorHAnsi" w:cstheme="minorHAnsi"/>
          <w:b/>
        </w:rPr>
        <w:t>Konopko Wiktoria,</w:t>
      </w:r>
    </w:p>
    <w:p w14:paraId="3EFD9D67" w14:textId="30776CC6" w:rsidR="002C0B23" w:rsidRPr="002C0B23" w:rsidRDefault="002C0B23" w:rsidP="002C0B23">
      <w:pPr>
        <w:pStyle w:val="Akapitzlist"/>
        <w:numPr>
          <w:ilvl w:val="0"/>
          <w:numId w:val="4"/>
        </w:numPr>
        <w:spacing w:after="360"/>
        <w:jc w:val="both"/>
        <w:rPr>
          <w:rFonts w:asciiTheme="minorHAnsi" w:hAnsiTheme="minorHAnsi" w:cstheme="minorHAnsi"/>
          <w:b/>
        </w:rPr>
      </w:pPr>
      <w:r w:rsidRPr="002C0B23">
        <w:rPr>
          <w:rFonts w:asciiTheme="minorHAnsi" w:hAnsiTheme="minorHAnsi" w:cstheme="minorHAnsi"/>
          <w:b/>
        </w:rPr>
        <w:t>Łukaszewicz Jakub,</w:t>
      </w:r>
    </w:p>
    <w:p w14:paraId="5D1B6972" w14:textId="7094BE2C" w:rsidR="002C0B23" w:rsidRPr="002C0B23" w:rsidRDefault="002C0B23" w:rsidP="002C0B23">
      <w:pPr>
        <w:pStyle w:val="Akapitzlist"/>
        <w:numPr>
          <w:ilvl w:val="0"/>
          <w:numId w:val="4"/>
        </w:numPr>
        <w:spacing w:after="360"/>
        <w:jc w:val="both"/>
        <w:rPr>
          <w:rFonts w:asciiTheme="minorHAnsi" w:hAnsiTheme="minorHAnsi" w:cstheme="minorHAnsi"/>
          <w:b/>
        </w:rPr>
      </w:pPr>
      <w:r w:rsidRPr="002C0B23">
        <w:rPr>
          <w:rFonts w:asciiTheme="minorHAnsi" w:hAnsiTheme="minorHAnsi" w:cstheme="minorHAnsi"/>
          <w:b/>
        </w:rPr>
        <w:t>Nosal Jakub,</w:t>
      </w:r>
    </w:p>
    <w:p w14:paraId="74828EAB" w14:textId="15509174" w:rsidR="002C0B23" w:rsidRPr="002C0B23" w:rsidRDefault="002C0B23" w:rsidP="002C0B23">
      <w:pPr>
        <w:pStyle w:val="Akapitzlist"/>
        <w:numPr>
          <w:ilvl w:val="0"/>
          <w:numId w:val="4"/>
        </w:numPr>
        <w:spacing w:after="360"/>
        <w:jc w:val="both"/>
        <w:rPr>
          <w:rFonts w:asciiTheme="minorHAnsi" w:hAnsiTheme="minorHAnsi" w:cstheme="minorHAnsi"/>
          <w:b/>
        </w:rPr>
      </w:pPr>
      <w:proofErr w:type="spellStart"/>
      <w:r w:rsidRPr="002C0B23">
        <w:rPr>
          <w:rFonts w:asciiTheme="minorHAnsi" w:hAnsiTheme="minorHAnsi" w:cstheme="minorHAnsi"/>
          <w:b/>
        </w:rPr>
        <w:t>Ostrowiecka-Puzach</w:t>
      </w:r>
      <w:proofErr w:type="spellEnd"/>
      <w:r w:rsidRPr="002C0B23">
        <w:rPr>
          <w:rFonts w:asciiTheme="minorHAnsi" w:hAnsiTheme="minorHAnsi" w:cstheme="minorHAnsi"/>
          <w:b/>
        </w:rPr>
        <w:t xml:space="preserve"> Weronika,</w:t>
      </w:r>
    </w:p>
    <w:p w14:paraId="063F7629" w14:textId="4EE8BF2B" w:rsidR="002C0B23" w:rsidRPr="002C0B23" w:rsidRDefault="002C0B23" w:rsidP="002C0B23">
      <w:pPr>
        <w:pStyle w:val="Akapitzlist"/>
        <w:numPr>
          <w:ilvl w:val="0"/>
          <w:numId w:val="4"/>
        </w:numPr>
        <w:spacing w:after="360"/>
        <w:jc w:val="both"/>
        <w:rPr>
          <w:rFonts w:asciiTheme="minorHAnsi" w:hAnsiTheme="minorHAnsi" w:cstheme="minorHAnsi"/>
          <w:b/>
        </w:rPr>
      </w:pPr>
      <w:r w:rsidRPr="002C0B23">
        <w:rPr>
          <w:rFonts w:asciiTheme="minorHAnsi" w:hAnsiTheme="minorHAnsi" w:cstheme="minorHAnsi"/>
          <w:b/>
        </w:rPr>
        <w:t>Prus Aneta,</w:t>
      </w:r>
    </w:p>
    <w:p w14:paraId="49562323" w14:textId="51FABF05" w:rsidR="002C0B23" w:rsidRPr="002C0B23" w:rsidRDefault="002C0B23" w:rsidP="002C0B23">
      <w:pPr>
        <w:pStyle w:val="Akapitzlist"/>
        <w:numPr>
          <w:ilvl w:val="0"/>
          <w:numId w:val="4"/>
        </w:numPr>
        <w:spacing w:after="360"/>
        <w:jc w:val="both"/>
        <w:rPr>
          <w:rFonts w:asciiTheme="minorHAnsi" w:hAnsiTheme="minorHAnsi" w:cstheme="minorHAnsi"/>
          <w:b/>
        </w:rPr>
      </w:pPr>
      <w:r w:rsidRPr="002C0B23">
        <w:rPr>
          <w:rFonts w:asciiTheme="minorHAnsi" w:hAnsiTheme="minorHAnsi" w:cstheme="minorHAnsi"/>
          <w:b/>
        </w:rPr>
        <w:t>Sarosiek Juliusz,</w:t>
      </w:r>
    </w:p>
    <w:p w14:paraId="4AFE65F6" w14:textId="1B7EF9F6" w:rsidR="002C0B23" w:rsidRPr="002C0B23" w:rsidRDefault="002C0B23" w:rsidP="002C0B23">
      <w:pPr>
        <w:pStyle w:val="Akapitzlist"/>
        <w:numPr>
          <w:ilvl w:val="0"/>
          <w:numId w:val="4"/>
        </w:numPr>
        <w:spacing w:after="360"/>
        <w:jc w:val="both"/>
        <w:rPr>
          <w:rFonts w:asciiTheme="minorHAnsi" w:hAnsiTheme="minorHAnsi" w:cstheme="minorHAnsi"/>
          <w:b/>
        </w:rPr>
      </w:pPr>
      <w:r w:rsidRPr="002C0B23">
        <w:rPr>
          <w:rFonts w:asciiTheme="minorHAnsi" w:hAnsiTheme="minorHAnsi" w:cstheme="minorHAnsi"/>
          <w:b/>
        </w:rPr>
        <w:t>Szmurło Paulina Natalia,</w:t>
      </w:r>
    </w:p>
    <w:p w14:paraId="54502561" w14:textId="71480F5B" w:rsidR="002C0B23" w:rsidRPr="002C0B23" w:rsidRDefault="002C0B23" w:rsidP="002C0B23">
      <w:pPr>
        <w:pStyle w:val="Akapitzlist"/>
        <w:numPr>
          <w:ilvl w:val="0"/>
          <w:numId w:val="4"/>
        </w:numPr>
        <w:spacing w:after="360"/>
        <w:jc w:val="both"/>
        <w:rPr>
          <w:rFonts w:asciiTheme="minorHAnsi" w:hAnsiTheme="minorHAnsi" w:cstheme="minorHAnsi"/>
          <w:b/>
        </w:rPr>
      </w:pPr>
      <w:r w:rsidRPr="002C0B23">
        <w:rPr>
          <w:rFonts w:asciiTheme="minorHAnsi" w:hAnsiTheme="minorHAnsi" w:cstheme="minorHAnsi"/>
          <w:b/>
        </w:rPr>
        <w:t>Trzeciakowska Gabriela,</w:t>
      </w:r>
    </w:p>
    <w:p w14:paraId="392671E3" w14:textId="748210B7" w:rsidR="002C0B23" w:rsidRPr="002C0B23" w:rsidRDefault="002C0B23" w:rsidP="002C0B23">
      <w:pPr>
        <w:pStyle w:val="Akapitzlist"/>
        <w:numPr>
          <w:ilvl w:val="0"/>
          <w:numId w:val="4"/>
        </w:numPr>
        <w:spacing w:after="360"/>
        <w:jc w:val="both"/>
        <w:rPr>
          <w:rFonts w:asciiTheme="minorHAnsi" w:hAnsiTheme="minorHAnsi" w:cstheme="minorHAnsi"/>
          <w:b/>
        </w:rPr>
      </w:pPr>
      <w:proofErr w:type="spellStart"/>
      <w:r w:rsidRPr="002C0B23">
        <w:rPr>
          <w:rFonts w:asciiTheme="minorHAnsi" w:hAnsiTheme="minorHAnsi" w:cstheme="minorHAnsi"/>
          <w:b/>
        </w:rPr>
        <w:t>Wnorowska</w:t>
      </w:r>
      <w:proofErr w:type="spellEnd"/>
      <w:r w:rsidRPr="002C0B23">
        <w:rPr>
          <w:rFonts w:asciiTheme="minorHAnsi" w:hAnsiTheme="minorHAnsi" w:cstheme="minorHAnsi"/>
          <w:b/>
        </w:rPr>
        <w:t xml:space="preserve"> Barbara.</w:t>
      </w:r>
    </w:p>
    <w:p w14:paraId="7192B0E9" w14:textId="26C7405D" w:rsidR="002F63A7" w:rsidRPr="002C0B23" w:rsidRDefault="002F63A7" w:rsidP="002C0B23">
      <w:pPr>
        <w:spacing w:after="360"/>
        <w:jc w:val="both"/>
        <w:rPr>
          <w:rFonts w:asciiTheme="minorHAnsi" w:hAnsiTheme="minorHAnsi" w:cstheme="minorHAnsi"/>
          <w:szCs w:val="24"/>
        </w:rPr>
      </w:pPr>
      <w:r w:rsidRPr="002C0B23">
        <w:rPr>
          <w:rFonts w:asciiTheme="minorHAnsi" w:hAnsiTheme="minorHAnsi" w:cstheme="minorHAnsi"/>
          <w:szCs w:val="24"/>
        </w:rPr>
        <w:t xml:space="preserve">Białystok, dn. </w:t>
      </w:r>
      <w:r w:rsidR="002C0B23" w:rsidRPr="002C0B23">
        <w:rPr>
          <w:rFonts w:asciiTheme="minorHAnsi" w:hAnsiTheme="minorHAnsi" w:cstheme="minorHAnsi"/>
          <w:szCs w:val="24"/>
        </w:rPr>
        <w:t>17 marca 2026</w:t>
      </w:r>
      <w:r w:rsidRPr="002C0B23">
        <w:rPr>
          <w:rFonts w:asciiTheme="minorHAnsi" w:hAnsiTheme="minorHAnsi" w:cstheme="minorHAnsi"/>
          <w:szCs w:val="24"/>
        </w:rPr>
        <w:t xml:space="preserve"> r.</w:t>
      </w:r>
    </w:p>
    <w:p w14:paraId="2399CFD6" w14:textId="163B2EB3" w:rsidR="002F63A7" w:rsidRPr="002C0B23" w:rsidRDefault="002F63A7" w:rsidP="002C0B23">
      <w:pPr>
        <w:spacing w:after="200"/>
        <w:jc w:val="both"/>
        <w:rPr>
          <w:rFonts w:asciiTheme="minorHAnsi" w:hAnsiTheme="minorHAnsi" w:cstheme="minorHAnsi"/>
          <w:szCs w:val="24"/>
        </w:rPr>
      </w:pPr>
      <w:r w:rsidRPr="002C0B23">
        <w:rPr>
          <w:rFonts w:asciiTheme="minorHAnsi" w:hAnsiTheme="minorHAnsi" w:cstheme="minorHAnsi"/>
          <w:szCs w:val="24"/>
        </w:rPr>
        <w:t>Przewodnicząc</w:t>
      </w:r>
      <w:r w:rsidR="002C0B23" w:rsidRPr="002C0B23">
        <w:rPr>
          <w:rFonts w:asciiTheme="minorHAnsi" w:hAnsiTheme="minorHAnsi" w:cstheme="minorHAnsi"/>
          <w:szCs w:val="24"/>
        </w:rPr>
        <w:t>y</w:t>
      </w:r>
      <w:r w:rsidRPr="002C0B23">
        <w:rPr>
          <w:rFonts w:asciiTheme="minorHAnsi" w:hAnsiTheme="minorHAnsi" w:cstheme="minorHAnsi"/>
          <w:szCs w:val="24"/>
        </w:rPr>
        <w:t xml:space="preserve"> Komisji Konkursowej </w:t>
      </w:r>
    </w:p>
    <w:p w14:paraId="5EC6FB83" w14:textId="5879A553" w:rsidR="002F63A7" w:rsidRPr="002C0B23" w:rsidRDefault="002F63A7" w:rsidP="002C0B23">
      <w:pPr>
        <w:spacing w:after="200"/>
        <w:jc w:val="both"/>
        <w:rPr>
          <w:rFonts w:asciiTheme="minorHAnsi" w:hAnsiTheme="minorHAnsi" w:cstheme="minorHAnsi"/>
          <w:szCs w:val="24"/>
        </w:rPr>
      </w:pPr>
      <w:r w:rsidRPr="002C0B23">
        <w:rPr>
          <w:rFonts w:asciiTheme="minorHAnsi" w:hAnsiTheme="minorHAnsi" w:cstheme="minorHAnsi"/>
          <w:szCs w:val="24"/>
        </w:rPr>
        <w:t>SSA</w:t>
      </w:r>
      <w:r w:rsidR="002C0B23" w:rsidRPr="002C0B23">
        <w:rPr>
          <w:rFonts w:asciiTheme="minorHAnsi" w:hAnsiTheme="minorHAnsi" w:cstheme="minorHAnsi"/>
          <w:szCs w:val="24"/>
        </w:rPr>
        <w:t xml:space="preserve"> Andrzej Kordowski</w:t>
      </w:r>
    </w:p>
    <w:p w14:paraId="12ABC854" w14:textId="77777777" w:rsidR="002F63A7" w:rsidRPr="002C0B23" w:rsidRDefault="002F63A7" w:rsidP="002C0B23">
      <w:pPr>
        <w:spacing w:after="200"/>
        <w:jc w:val="both"/>
        <w:rPr>
          <w:rFonts w:asciiTheme="minorHAnsi" w:hAnsiTheme="minorHAnsi" w:cstheme="minorHAnsi"/>
          <w:szCs w:val="24"/>
        </w:rPr>
      </w:pPr>
    </w:p>
    <w:p w14:paraId="337727BF" w14:textId="23CC3E3D" w:rsidR="002C0B23" w:rsidRPr="002C0B23" w:rsidRDefault="002F63A7" w:rsidP="002C0B23">
      <w:pPr>
        <w:spacing w:after="200"/>
        <w:jc w:val="both"/>
        <w:rPr>
          <w:rFonts w:asciiTheme="minorHAnsi" w:hAnsiTheme="minorHAnsi" w:cstheme="minorHAnsi"/>
          <w:b/>
          <w:i/>
          <w:szCs w:val="24"/>
        </w:rPr>
      </w:pPr>
      <w:r w:rsidRPr="002C0B23">
        <w:rPr>
          <w:rFonts w:asciiTheme="minorHAnsi" w:hAnsiTheme="minorHAnsi" w:cstheme="minorHAnsi"/>
          <w:szCs w:val="24"/>
        </w:rPr>
        <w:t>Dodatkowe informacje można uzyskać w Oddziale Kadr Sądu Apelacyjnego w Białymstoku lub telefonicznie pod numerem telefonu (85) 74-30-32</w:t>
      </w:r>
      <w:r w:rsidR="002C0B23" w:rsidRPr="002C0B23">
        <w:rPr>
          <w:rFonts w:asciiTheme="minorHAnsi" w:hAnsiTheme="minorHAnsi" w:cstheme="minorHAnsi"/>
          <w:szCs w:val="24"/>
        </w:rPr>
        <w:t>0</w:t>
      </w:r>
      <w:r w:rsidRPr="002C0B23">
        <w:rPr>
          <w:rFonts w:asciiTheme="minorHAnsi" w:hAnsiTheme="minorHAnsi" w:cstheme="minorHAnsi"/>
          <w:szCs w:val="24"/>
        </w:rPr>
        <w:t>.</w:t>
      </w:r>
    </w:p>
    <w:p w14:paraId="69419D9D" w14:textId="489912E8" w:rsidR="002F63A7" w:rsidRPr="002C0B23" w:rsidRDefault="002F63A7" w:rsidP="002C0B23">
      <w:pPr>
        <w:spacing w:after="200"/>
        <w:jc w:val="both"/>
        <w:rPr>
          <w:rFonts w:asciiTheme="minorHAnsi" w:hAnsiTheme="minorHAnsi" w:cstheme="minorHAnsi"/>
          <w:b/>
          <w:i/>
          <w:szCs w:val="24"/>
        </w:rPr>
      </w:pPr>
      <w:r w:rsidRPr="002C0B23">
        <w:rPr>
          <w:rFonts w:asciiTheme="minorHAnsi" w:hAnsiTheme="minorHAnsi" w:cstheme="minorHAnsi"/>
          <w:szCs w:val="24"/>
          <w:u w:val="single"/>
        </w:rPr>
        <w:t>Uwaga:</w:t>
      </w:r>
    </w:p>
    <w:p w14:paraId="154880A8" w14:textId="77777777" w:rsidR="002F63A7" w:rsidRPr="002C0B23" w:rsidRDefault="002F63A7" w:rsidP="002C0B23">
      <w:pPr>
        <w:pStyle w:val="Akapitzlist"/>
        <w:numPr>
          <w:ilvl w:val="0"/>
          <w:numId w:val="2"/>
        </w:numPr>
        <w:spacing w:after="360"/>
        <w:ind w:left="708" w:hanging="198"/>
        <w:jc w:val="both"/>
        <w:rPr>
          <w:rFonts w:asciiTheme="minorHAnsi" w:hAnsiTheme="minorHAnsi" w:cstheme="minorHAnsi"/>
        </w:rPr>
      </w:pPr>
      <w:r w:rsidRPr="002C0B23">
        <w:rPr>
          <w:rFonts w:asciiTheme="minorHAnsi" w:hAnsiTheme="minorHAnsi" w:cstheme="minorHAnsi"/>
        </w:rPr>
        <w:t xml:space="preserve">Kandydaci proszeni są o zabranie ze sobą dowodu osobistego lub innego dokumentu ze zdjęciem. </w:t>
      </w:r>
    </w:p>
    <w:p w14:paraId="197C60BC" w14:textId="77777777" w:rsidR="002F63A7" w:rsidRPr="002C0B23" w:rsidRDefault="002F63A7" w:rsidP="002C0B23">
      <w:pPr>
        <w:rPr>
          <w:rFonts w:asciiTheme="minorHAnsi" w:hAnsiTheme="minorHAnsi" w:cstheme="minorHAnsi"/>
        </w:rPr>
      </w:pPr>
    </w:p>
    <w:p w14:paraId="5397CC82" w14:textId="77777777" w:rsidR="007F40C0" w:rsidRDefault="007F40C0" w:rsidP="002C0B23"/>
    <w:sectPr w:rsidR="007F40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F0D7B"/>
    <w:multiLevelType w:val="hybridMultilevel"/>
    <w:tmpl w:val="B6EC2F8A"/>
    <w:lvl w:ilvl="0" w:tplc="454CE1A6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1B557A"/>
    <w:multiLevelType w:val="hybridMultilevel"/>
    <w:tmpl w:val="E64203B2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" w15:restartNumberingAfterBreak="0">
    <w:nsid w:val="4A781556"/>
    <w:multiLevelType w:val="hybridMultilevel"/>
    <w:tmpl w:val="BC4063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55D94"/>
    <w:multiLevelType w:val="hybridMultilevel"/>
    <w:tmpl w:val="F970E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495061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1536783">
    <w:abstractNumId w:val="1"/>
  </w:num>
  <w:num w:numId="3" w16cid:durableId="1271009158">
    <w:abstractNumId w:val="0"/>
  </w:num>
  <w:num w:numId="4" w16cid:durableId="17723598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3A7"/>
    <w:rsid w:val="002C0B23"/>
    <w:rsid w:val="002F63A7"/>
    <w:rsid w:val="007400BA"/>
    <w:rsid w:val="007F40C0"/>
    <w:rsid w:val="008D3DCA"/>
    <w:rsid w:val="00B437DE"/>
    <w:rsid w:val="00BC005C"/>
    <w:rsid w:val="00C03864"/>
    <w:rsid w:val="00C65F7F"/>
    <w:rsid w:val="00CA0303"/>
    <w:rsid w:val="00CC5C83"/>
    <w:rsid w:val="00E271AD"/>
    <w:rsid w:val="00F6689F"/>
    <w:rsid w:val="00F7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5ECF1"/>
  <w15:chartTrackingRefBased/>
  <w15:docId w15:val="{03B5224C-8A81-4DDA-911E-DB4D0F270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63A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63A7"/>
    <w:pPr>
      <w:ind w:left="720"/>
      <w:contextualSpacing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Kondratowicz Anna</dc:creator>
  <cp:keywords/>
  <dc:description/>
  <cp:lastModifiedBy>Kondratowicz Anna</cp:lastModifiedBy>
  <cp:revision>6</cp:revision>
  <cp:lastPrinted>2026-03-17T10:54:00Z</cp:lastPrinted>
  <dcterms:created xsi:type="dcterms:W3CDTF">2025-05-08T11:30:00Z</dcterms:created>
  <dcterms:modified xsi:type="dcterms:W3CDTF">2026-03-17T11:59:00Z</dcterms:modified>
</cp:coreProperties>
</file>