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4D50" w:rsidRDefault="00AF009C" w:rsidP="00C708B2">
      <w:pPr>
        <w:spacing w:after="0" w:line="259" w:lineRule="auto"/>
        <w:ind w:left="111" w:right="0" w:firstLine="0"/>
        <w:rPr>
          <w:rFonts w:ascii="Cambria" w:hAnsi="Cambria" w:cstheme="minorHAnsi"/>
          <w:b/>
          <w:sz w:val="25"/>
          <w:szCs w:val="25"/>
        </w:rPr>
      </w:pPr>
      <w:r w:rsidRPr="00AF009C">
        <w:rPr>
          <w:rFonts w:ascii="Cambria" w:hAnsi="Cambria" w:cstheme="minorHAnsi"/>
          <w:b/>
          <w:sz w:val="25"/>
          <w:szCs w:val="25"/>
        </w:rPr>
        <w:t>KLAUZULA INFORMACYJNA DOTYCZĄCA PRZETWARZANIA DANYCH OSOBOWYCH ŚWIADKA W ZWIĄZKU Z POSTĘPOWANIEM DOTYCZĄCYM WYPADKU PRZY PRACY</w:t>
      </w:r>
    </w:p>
    <w:p w:rsidR="00AF009C" w:rsidRPr="00AF009C" w:rsidRDefault="00AF009C" w:rsidP="00C708B2">
      <w:pPr>
        <w:spacing w:after="0" w:line="259" w:lineRule="auto"/>
        <w:ind w:left="111" w:right="0" w:firstLine="0"/>
        <w:rPr>
          <w:rFonts w:ascii="Cambria" w:hAnsi="Cambria" w:cstheme="minorHAnsi"/>
          <w:b/>
          <w:sz w:val="25"/>
          <w:szCs w:val="25"/>
        </w:rPr>
      </w:pPr>
    </w:p>
    <w:p w:rsidR="00467002" w:rsidRPr="00846715" w:rsidRDefault="00DA4408" w:rsidP="00C708B2">
      <w:pPr>
        <w:ind w:left="50" w:right="-4" w:firstLine="0"/>
        <w:rPr>
          <w:rFonts w:asciiTheme="minorHAnsi" w:hAnsiTheme="minorHAnsi" w:cstheme="minorHAnsi"/>
          <w:sz w:val="18"/>
          <w:szCs w:val="18"/>
        </w:rPr>
      </w:pPr>
      <w:r w:rsidRPr="00846715">
        <w:rPr>
          <w:rFonts w:asciiTheme="minorHAnsi" w:hAnsiTheme="minorHAnsi" w:cstheme="minorHAnsi"/>
          <w:sz w:val="18"/>
          <w:szCs w:val="18"/>
        </w:rPr>
        <w:t xml:space="preserve">Na podstawie art. 13 ust. 1 i 2 Rozporządzenia Parlamentu Europejskiego i Rady (UE) 2016/679 z dnia 27 kwietnia 2016 r. w sprawie ochrony osób fizycznych w związku z przetwarzaniem danych osobowych i w sprawie swobodnego przepływu tych danych oraz uchylenia dyrektywy 95/46/WE (tzw. Ogólne Rozporządzenie o Ochronie Danych Osobowych) – zwanego dalej: „RODO”, informujemy, iż: </w:t>
      </w:r>
    </w:p>
    <w:p w:rsidR="00BC42CD" w:rsidRPr="00BC42CD" w:rsidRDefault="00BC42CD" w:rsidP="00BC42CD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BC42CD">
        <w:rPr>
          <w:rFonts w:asciiTheme="minorHAnsi" w:hAnsiTheme="minorHAnsi" w:cstheme="minorHAnsi"/>
          <w:bCs/>
          <w:sz w:val="18"/>
          <w:szCs w:val="18"/>
        </w:rPr>
        <w:t xml:space="preserve">Administratorem Pani/Pana danych osobowych są – stosownie do art. 175a § 1 </w:t>
      </w:r>
      <w:proofErr w:type="spellStart"/>
      <w:r w:rsidRPr="00BC42CD">
        <w:rPr>
          <w:rFonts w:asciiTheme="minorHAnsi" w:hAnsiTheme="minorHAnsi" w:cstheme="minorHAnsi"/>
          <w:bCs/>
          <w:sz w:val="18"/>
          <w:szCs w:val="18"/>
        </w:rPr>
        <w:t>u.s.p</w:t>
      </w:r>
      <w:proofErr w:type="spellEnd"/>
      <w:r w:rsidRPr="00BC42CD">
        <w:rPr>
          <w:rFonts w:asciiTheme="minorHAnsi" w:hAnsiTheme="minorHAnsi" w:cstheme="minorHAnsi"/>
          <w:bCs/>
          <w:sz w:val="18"/>
          <w:szCs w:val="18"/>
        </w:rPr>
        <w:t>. – Prezes oraz Dyrektor Sądu Apelacyjnego w Białymstoku, w ramach realizowanych zadań</w:t>
      </w:r>
      <w:r w:rsidRPr="00BC42CD">
        <w:rPr>
          <w:rFonts w:asciiTheme="minorHAnsi" w:hAnsiTheme="minorHAnsi" w:cstheme="minorHAnsi"/>
          <w:sz w:val="18"/>
          <w:szCs w:val="18"/>
        </w:rPr>
        <w:t>, w szczególności w zakresie prowadzenia postępowania dotyczącego ustalenia okoliczności i przyczyn wypadku przy pracy z siedzibą przy ul. Mickiewicza 5, 15-213 Białystok, e-mail: administracyjny@bialystok.sa.gov.pl, tel.: 85 7430742.</w:t>
      </w:r>
    </w:p>
    <w:p w:rsidR="00FD65A2" w:rsidRDefault="00DA4408" w:rsidP="00C708B2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bookmarkStart w:id="0" w:name="_GoBack"/>
      <w:bookmarkEnd w:id="0"/>
      <w:r w:rsidRPr="00846715">
        <w:rPr>
          <w:rFonts w:asciiTheme="minorHAnsi" w:hAnsiTheme="minorHAnsi" w:cstheme="minorHAnsi"/>
          <w:sz w:val="18"/>
          <w:szCs w:val="18"/>
        </w:rPr>
        <w:t>Kontakt z Inspektorem Ochrony Danych w Sądzie Apelacyjnym w Białymstoku możliwy jest za pośrednictwem poczty elektronicznej: iod@bialystok.sa.gov.pl; lub pod adresem Administratora: Sąd Apelacyjny w Białymstoku ul. Mickiewicza 5, 15-213 Białystok.</w:t>
      </w:r>
    </w:p>
    <w:p w:rsidR="00EB385A" w:rsidRDefault="00D34D50" w:rsidP="007A71F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EB385A">
        <w:rPr>
          <w:rFonts w:asciiTheme="minorHAnsi" w:hAnsiTheme="minorHAnsi" w:cstheme="minorHAnsi"/>
          <w:sz w:val="18"/>
          <w:szCs w:val="18"/>
        </w:rPr>
        <w:t xml:space="preserve">Pani/Pana </w:t>
      </w:r>
      <w:r w:rsidR="00EB385A">
        <w:rPr>
          <w:rFonts w:asciiTheme="minorHAnsi" w:hAnsiTheme="minorHAnsi" w:cstheme="minorHAnsi"/>
          <w:sz w:val="18"/>
          <w:szCs w:val="18"/>
        </w:rPr>
        <w:t>d</w:t>
      </w:r>
      <w:r w:rsidR="00EB385A" w:rsidRPr="00EB385A">
        <w:rPr>
          <w:rFonts w:asciiTheme="minorHAnsi" w:hAnsiTheme="minorHAnsi" w:cstheme="minorHAnsi"/>
          <w:sz w:val="18"/>
          <w:szCs w:val="18"/>
        </w:rPr>
        <w:t>ane będą przetwarzane wyłącznie w celu realizacji postępowania w sprawie ustalenia okoliczności wypadku – tj. w związku z zebraniem informacji od świadka.</w:t>
      </w:r>
    </w:p>
    <w:p w:rsidR="00D34D50" w:rsidRPr="00EB385A" w:rsidRDefault="00D34D50" w:rsidP="007A71FD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EB385A">
        <w:rPr>
          <w:rFonts w:asciiTheme="minorHAnsi" w:hAnsiTheme="minorHAnsi" w:cstheme="minorHAnsi"/>
          <w:sz w:val="18"/>
          <w:szCs w:val="18"/>
        </w:rPr>
        <w:t xml:space="preserve">Podstawa prawna przetwarzania wynika z art. 6 ust. 1 lit. c RODO </w:t>
      </w:r>
      <w:r w:rsidR="00EB385A" w:rsidRPr="00EB385A">
        <w:rPr>
          <w:rFonts w:asciiTheme="minorHAnsi" w:hAnsiTheme="minorHAnsi" w:cstheme="minorHAnsi"/>
          <w:sz w:val="18"/>
          <w:szCs w:val="18"/>
        </w:rPr>
        <w:t>w związku z ustawą z 26 czerwca 1974 r. – Kodeks pracy oraz rozporządzeniem Rady Ministrów z 1 lipca 2009 r</w:t>
      </w:r>
      <w:r w:rsidR="00EB385A">
        <w:rPr>
          <w:rFonts w:asciiTheme="minorHAnsi" w:hAnsiTheme="minorHAnsi" w:cstheme="minorHAnsi"/>
          <w:sz w:val="18"/>
          <w:szCs w:val="18"/>
        </w:rPr>
        <w:t xml:space="preserve">. </w:t>
      </w:r>
      <w:r w:rsidRPr="00EB385A">
        <w:rPr>
          <w:rFonts w:asciiTheme="minorHAnsi" w:hAnsiTheme="minorHAnsi" w:cstheme="minorHAnsi"/>
          <w:sz w:val="18"/>
          <w:szCs w:val="18"/>
        </w:rPr>
        <w:t>w sprawie ustalenia okoliczności i przyczyn wypadków przy pracy.</w:t>
      </w:r>
    </w:p>
    <w:p w:rsidR="00D34D50" w:rsidRDefault="00D34D50" w:rsidP="00D34D50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D34D50">
        <w:rPr>
          <w:rFonts w:asciiTheme="minorHAnsi" w:hAnsiTheme="minorHAnsi" w:cstheme="minorHAnsi"/>
          <w:sz w:val="18"/>
          <w:szCs w:val="18"/>
        </w:rPr>
        <w:t>Przetwarzanie danych jest wymagane w zakresie niezbędnym do wypełnienia obowiązków prawnych ciążących na Administratorze.</w:t>
      </w:r>
    </w:p>
    <w:p w:rsidR="00EB385A" w:rsidRPr="00EB385A" w:rsidRDefault="00EB385A" w:rsidP="00EB385A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EB385A">
        <w:rPr>
          <w:rFonts w:asciiTheme="minorHAnsi" w:hAnsiTheme="minorHAnsi" w:cstheme="minorHAnsi"/>
          <w:sz w:val="18"/>
          <w:szCs w:val="18"/>
        </w:rPr>
        <w:t>Dostęp do danych wewnątrz Sądu będą mieć wyłącznie osoby upoważnione.</w:t>
      </w:r>
    </w:p>
    <w:p w:rsidR="00EB385A" w:rsidRDefault="00EB385A" w:rsidP="00EB385A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EB385A">
        <w:rPr>
          <w:rFonts w:asciiTheme="minorHAnsi" w:hAnsiTheme="minorHAnsi" w:cstheme="minorHAnsi"/>
          <w:sz w:val="18"/>
          <w:szCs w:val="18"/>
        </w:rPr>
        <w:t>Odbiorcami danych mogą być wyłącznie uprawnione podmioty i organy władzy publicznej (m.in. ZUS, PIP, sąd, ubezpieczyciel).</w:t>
      </w:r>
    </w:p>
    <w:p w:rsidR="00EB385A" w:rsidRPr="00EB385A" w:rsidRDefault="00EB385A" w:rsidP="00D34D50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EB385A">
        <w:rPr>
          <w:rFonts w:asciiTheme="minorHAnsi" w:hAnsiTheme="minorHAnsi" w:cstheme="minorHAnsi"/>
          <w:bCs/>
          <w:sz w:val="18"/>
          <w:szCs w:val="18"/>
        </w:rPr>
        <w:t>Źródło danych</w:t>
      </w:r>
      <w:r>
        <w:rPr>
          <w:rFonts w:asciiTheme="minorHAnsi" w:hAnsiTheme="minorHAnsi" w:cstheme="minorHAnsi"/>
          <w:bCs/>
          <w:sz w:val="18"/>
          <w:szCs w:val="18"/>
        </w:rPr>
        <w:t xml:space="preserve"> to</w:t>
      </w:r>
      <w:r w:rsidRPr="00EB385A">
        <w:rPr>
          <w:rFonts w:asciiTheme="minorHAnsi" w:hAnsiTheme="minorHAnsi" w:cstheme="minorHAnsi"/>
          <w:sz w:val="18"/>
          <w:szCs w:val="18"/>
        </w:rPr>
        <w:t xml:space="preserve"> poszkodowany lub ustalenia zespołu powypadkowego.</w:t>
      </w:r>
    </w:p>
    <w:p w:rsidR="00D34D50" w:rsidRPr="00D34D50" w:rsidRDefault="00D34D50" w:rsidP="00D34D50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D34D50">
        <w:rPr>
          <w:rFonts w:asciiTheme="minorHAnsi" w:hAnsiTheme="minorHAnsi" w:cstheme="minorHAnsi"/>
          <w:sz w:val="18"/>
          <w:szCs w:val="18"/>
        </w:rPr>
        <w:t>Dane nie będą przekazywane do państw spoza EOG.</w:t>
      </w:r>
    </w:p>
    <w:p w:rsidR="00D34D50" w:rsidRPr="00D34D50" w:rsidRDefault="00D34D50" w:rsidP="00D34D50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D34D50">
        <w:rPr>
          <w:rFonts w:asciiTheme="minorHAnsi" w:hAnsiTheme="minorHAnsi" w:cstheme="minorHAnsi"/>
          <w:sz w:val="18"/>
          <w:szCs w:val="18"/>
        </w:rPr>
        <w:t>Dane nie będą przetwarzane w sposób zautomatyzowany ani profilowane.</w:t>
      </w:r>
    </w:p>
    <w:p w:rsidR="00D34D50" w:rsidRPr="00D34D50" w:rsidRDefault="00D34D50" w:rsidP="00D34D50">
      <w:pPr>
        <w:pStyle w:val="Akapitzlist"/>
        <w:numPr>
          <w:ilvl w:val="0"/>
          <w:numId w:val="1"/>
        </w:numPr>
        <w:ind w:right="-4"/>
        <w:rPr>
          <w:rFonts w:asciiTheme="minorHAnsi" w:hAnsiTheme="minorHAnsi" w:cstheme="minorHAnsi"/>
          <w:sz w:val="18"/>
          <w:szCs w:val="18"/>
        </w:rPr>
      </w:pPr>
      <w:r w:rsidRPr="00D34D50">
        <w:rPr>
          <w:rFonts w:asciiTheme="minorHAnsi" w:hAnsiTheme="minorHAnsi" w:cstheme="minorHAnsi"/>
          <w:sz w:val="18"/>
          <w:szCs w:val="18"/>
        </w:rPr>
        <w:t>Dane będą przechowywane przez okres wymagany przepisami o narodowym zasobie archiwalnym i archiwach.</w:t>
      </w:r>
    </w:p>
    <w:p w:rsidR="00D34D50" w:rsidRDefault="00EB385A" w:rsidP="00D34D50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EB385A">
        <w:rPr>
          <w:rFonts w:asciiTheme="minorHAnsi" w:hAnsiTheme="minorHAnsi" w:cstheme="minorHAnsi"/>
          <w:sz w:val="18"/>
          <w:szCs w:val="18"/>
        </w:rPr>
        <w:t>Przysługuje Pani/Panu prawo: dostępu, sprostowania, ograniczenia przetwarzania, żądania usunięcia danych gdy ustała podstawa prawna</w:t>
      </w:r>
      <w:r>
        <w:rPr>
          <w:rFonts w:asciiTheme="minorHAnsi" w:hAnsiTheme="minorHAnsi" w:cstheme="minorHAnsi"/>
          <w:sz w:val="18"/>
          <w:szCs w:val="18"/>
        </w:rPr>
        <w:t>.</w:t>
      </w:r>
    </w:p>
    <w:p w:rsidR="00D34D50" w:rsidRDefault="00D34D50" w:rsidP="00D34D50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D34D50">
        <w:rPr>
          <w:rFonts w:asciiTheme="minorHAnsi" w:hAnsiTheme="minorHAnsi" w:cstheme="minorHAnsi"/>
          <w:sz w:val="18"/>
          <w:szCs w:val="18"/>
        </w:rPr>
        <w:t>Ma Pani/Pan prawo wniesienia skargi do Prezesa Urzędu Ochrony Danych Osobowych, gdy uzna Pani/Pan, że przetwarzanie danych osobowych dotyczących Pani/Pana narusza przepisy RODO.</w:t>
      </w:r>
    </w:p>
    <w:p w:rsidR="00EB385A" w:rsidRPr="00D34D50" w:rsidRDefault="00EB385A" w:rsidP="00D34D50">
      <w:pPr>
        <w:pStyle w:val="Akapitzlist"/>
        <w:numPr>
          <w:ilvl w:val="0"/>
          <w:numId w:val="1"/>
        </w:numPr>
        <w:rPr>
          <w:rFonts w:asciiTheme="minorHAnsi" w:hAnsiTheme="minorHAnsi" w:cstheme="minorHAnsi"/>
          <w:sz w:val="18"/>
          <w:szCs w:val="18"/>
        </w:rPr>
      </w:pPr>
      <w:r w:rsidRPr="00EB385A">
        <w:rPr>
          <w:rFonts w:asciiTheme="minorHAnsi" w:hAnsiTheme="minorHAnsi" w:cstheme="minorHAnsi"/>
          <w:sz w:val="18"/>
          <w:szCs w:val="18"/>
        </w:rPr>
        <w:t xml:space="preserve">Podanie danych wynika z obowiązku prawnego – </w:t>
      </w:r>
      <w:r w:rsidRPr="00EB385A">
        <w:rPr>
          <w:rFonts w:asciiTheme="minorHAnsi" w:hAnsiTheme="minorHAnsi" w:cstheme="minorHAnsi"/>
          <w:bCs/>
          <w:sz w:val="18"/>
          <w:szCs w:val="18"/>
        </w:rPr>
        <w:t>zgoda nie stanowi podstawy przetwarzania danych świadka</w:t>
      </w:r>
      <w:r w:rsidRPr="00EB385A">
        <w:rPr>
          <w:rFonts w:asciiTheme="minorHAnsi" w:hAnsiTheme="minorHAnsi" w:cstheme="minorHAnsi"/>
          <w:sz w:val="18"/>
          <w:szCs w:val="18"/>
        </w:rPr>
        <w:t>.</w:t>
      </w:r>
    </w:p>
    <w:p w:rsidR="00F2111A" w:rsidRPr="00D34D50" w:rsidRDefault="00F2111A" w:rsidP="00D34D50">
      <w:pPr>
        <w:ind w:left="0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</w:p>
    <w:p w:rsidR="00F2111A" w:rsidRPr="00C6199F" w:rsidRDefault="00F2111A" w:rsidP="00F2111A">
      <w:pPr>
        <w:pStyle w:val="Akapitzlist"/>
        <w:ind w:left="411" w:right="-4" w:firstLine="0"/>
        <w:rPr>
          <w:rFonts w:asciiTheme="minorHAnsi" w:hAnsiTheme="minorHAnsi" w:cstheme="minorHAnsi"/>
          <w:b/>
          <w:bCs/>
          <w:sz w:val="18"/>
          <w:szCs w:val="18"/>
          <w:lang w:bidi="pl-PL"/>
        </w:rPr>
      </w:pPr>
      <w:r w:rsidRPr="00F2111A">
        <w:rPr>
          <w:rFonts w:asciiTheme="minorHAnsi" w:hAnsiTheme="minorHAnsi" w:cstheme="minorHAnsi"/>
          <w:b/>
          <w:bCs/>
          <w:sz w:val="18"/>
          <w:szCs w:val="18"/>
          <w:lang w:bidi="pl-PL"/>
        </w:rPr>
        <w:t>……………………………………………………….. Data i podpis</w:t>
      </w:r>
    </w:p>
    <w:sectPr w:rsidR="00F2111A" w:rsidRPr="00C6199F">
      <w:pgSz w:w="11905" w:h="16840"/>
      <w:pgMar w:top="1440" w:right="1406" w:bottom="1440" w:left="142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06CCA"/>
    <w:multiLevelType w:val="hybridMultilevel"/>
    <w:tmpl w:val="0CDA892A"/>
    <w:lvl w:ilvl="0" w:tplc="8BE0A980">
      <w:start w:val="1"/>
      <w:numFmt w:val="decimal"/>
      <w:lvlText w:val="%1."/>
      <w:lvlJc w:val="left"/>
      <w:pPr>
        <w:ind w:left="411"/>
      </w:pPr>
      <w:rPr>
        <w:rFonts w:asciiTheme="minorHAnsi" w:eastAsia="Calibri" w:hAnsiTheme="minorHAnsi" w:cstheme="minorHAnsi" w:hint="default"/>
        <w:b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963CF162">
      <w:start w:val="1"/>
      <w:numFmt w:val="lowerLetter"/>
      <w:lvlText w:val="%2"/>
      <w:lvlJc w:val="left"/>
      <w:pPr>
        <w:ind w:left="11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E78ED20">
      <w:start w:val="1"/>
      <w:numFmt w:val="lowerRoman"/>
      <w:lvlText w:val="%3"/>
      <w:lvlJc w:val="left"/>
      <w:pPr>
        <w:ind w:left="18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8C1CFA">
      <w:start w:val="1"/>
      <w:numFmt w:val="decimal"/>
      <w:lvlText w:val="%4"/>
      <w:lvlJc w:val="left"/>
      <w:pPr>
        <w:ind w:left="25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AE038E8">
      <w:start w:val="1"/>
      <w:numFmt w:val="lowerLetter"/>
      <w:lvlText w:val="%5"/>
      <w:lvlJc w:val="left"/>
      <w:pPr>
        <w:ind w:left="33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9A385A">
      <w:start w:val="1"/>
      <w:numFmt w:val="lowerRoman"/>
      <w:lvlText w:val="%6"/>
      <w:lvlJc w:val="left"/>
      <w:pPr>
        <w:ind w:left="40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2B0FA9A">
      <w:start w:val="1"/>
      <w:numFmt w:val="decimal"/>
      <w:lvlText w:val="%7"/>
      <w:lvlJc w:val="left"/>
      <w:pPr>
        <w:ind w:left="47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5AEA62">
      <w:start w:val="1"/>
      <w:numFmt w:val="lowerLetter"/>
      <w:lvlText w:val="%8"/>
      <w:lvlJc w:val="left"/>
      <w:pPr>
        <w:ind w:left="5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3203934">
      <w:start w:val="1"/>
      <w:numFmt w:val="lowerRoman"/>
      <w:lvlText w:val="%9"/>
      <w:lvlJc w:val="left"/>
      <w:pPr>
        <w:ind w:left="61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7002"/>
    <w:rsid w:val="00012D82"/>
    <w:rsid w:val="0027195E"/>
    <w:rsid w:val="002C61C4"/>
    <w:rsid w:val="00467002"/>
    <w:rsid w:val="0049040E"/>
    <w:rsid w:val="004E0F85"/>
    <w:rsid w:val="00646FC6"/>
    <w:rsid w:val="00766EDF"/>
    <w:rsid w:val="007D1204"/>
    <w:rsid w:val="007E0CE1"/>
    <w:rsid w:val="00846715"/>
    <w:rsid w:val="00A1308B"/>
    <w:rsid w:val="00AF009C"/>
    <w:rsid w:val="00BC42CD"/>
    <w:rsid w:val="00C6199F"/>
    <w:rsid w:val="00C708B2"/>
    <w:rsid w:val="00D34D50"/>
    <w:rsid w:val="00DA4408"/>
    <w:rsid w:val="00EB385A"/>
    <w:rsid w:val="00F2111A"/>
    <w:rsid w:val="00FD65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AFB6D"/>
  <w15:docId w15:val="{4CC32A94-7FD1-49E8-B7CC-D4FD2B996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39" w:line="276" w:lineRule="auto"/>
      <w:ind w:left="371" w:right="8" w:hanging="371"/>
      <w:jc w:val="both"/>
    </w:pPr>
    <w:rPr>
      <w:rFonts w:ascii="Calibri" w:eastAsia="Calibri" w:hAnsi="Calibri" w:cs="Calibri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A440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C6199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19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988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2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373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Poniatowicz Elwira</dc:creator>
  <cp:keywords/>
  <cp:lastModifiedBy>Elwira Poniatowicz</cp:lastModifiedBy>
  <cp:revision>3</cp:revision>
  <dcterms:created xsi:type="dcterms:W3CDTF">2026-01-20T07:04:00Z</dcterms:created>
  <dcterms:modified xsi:type="dcterms:W3CDTF">2026-01-20T07:13:00Z</dcterms:modified>
</cp:coreProperties>
</file>