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11D2" w:rsidRPr="00926942" w:rsidRDefault="00802AC2" w:rsidP="007F08CB">
      <w:pPr>
        <w:spacing w:after="178" w:line="240" w:lineRule="auto"/>
        <w:ind w:left="0" w:right="33" w:firstLine="0"/>
        <w:jc w:val="center"/>
        <w:rPr>
          <w:rFonts w:asciiTheme="minorHAnsi" w:hAnsiTheme="minorHAnsi" w:cstheme="minorHAnsi"/>
          <w:sz w:val="28"/>
          <w:szCs w:val="28"/>
        </w:rPr>
      </w:pPr>
      <w:r w:rsidRPr="00926942">
        <w:rPr>
          <w:rFonts w:asciiTheme="minorHAnsi" w:hAnsiTheme="minorHAnsi" w:cstheme="minorHAnsi"/>
          <w:b/>
          <w:sz w:val="28"/>
          <w:szCs w:val="28"/>
        </w:rPr>
        <w:t>KLAUZULA INFORMACYJNA</w:t>
      </w:r>
    </w:p>
    <w:p w:rsidR="002A11D2" w:rsidRPr="007F08CB" w:rsidRDefault="00802AC2" w:rsidP="007F08CB">
      <w:pPr>
        <w:spacing w:after="160" w:line="240" w:lineRule="auto"/>
        <w:ind w:left="118" w:firstLine="0"/>
        <w:jc w:val="center"/>
        <w:rPr>
          <w:rFonts w:asciiTheme="minorHAnsi" w:hAnsiTheme="minorHAnsi" w:cstheme="minorHAnsi"/>
          <w:sz w:val="28"/>
          <w:szCs w:val="28"/>
        </w:rPr>
      </w:pPr>
      <w:r w:rsidRPr="00926942">
        <w:rPr>
          <w:rFonts w:asciiTheme="minorHAnsi" w:hAnsiTheme="minorHAnsi" w:cstheme="minorHAnsi"/>
          <w:b/>
          <w:sz w:val="28"/>
          <w:szCs w:val="28"/>
        </w:rPr>
        <w:t>osoby, których dane zostały przekazane w związku z zawarciem lub realizacją umowy na rzecz Sądu Apelacyjnego w Białymstoku (m.in. pracownicy wykonawcy, podwykonawcy)</w:t>
      </w:r>
    </w:p>
    <w:p w:rsidR="002A11D2" w:rsidRPr="00926942" w:rsidRDefault="00802AC2" w:rsidP="00802AC2">
      <w:pPr>
        <w:spacing w:line="240" w:lineRule="auto"/>
        <w:ind w:left="72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Zgodnie z art. 13 ust. 1 i 2 i art. 14 ust. 1 i 2 Rozporządzenia Parlamentu Europejskiego i Rady UE 2016/679 z dnia 27 kwietnia 2016 r. w sprawie ochrony osób fizycznych w związku  z przetwarzaniem danych osobowych i w sprawie swobodnego przepływu takich danych  oraz uchylenia dyrektywy 95/46/WE (Ogólnego rozporządzenia o ochronie danych, RODO) informujemy:    </w:t>
      </w:r>
    </w:p>
    <w:p w:rsidR="00802AC2" w:rsidRPr="00926942" w:rsidRDefault="00802AC2" w:rsidP="00802AC2">
      <w:pPr>
        <w:pStyle w:val="Akapitzlist"/>
        <w:numPr>
          <w:ilvl w:val="0"/>
          <w:numId w:val="5"/>
        </w:numPr>
        <w:spacing w:after="30" w:line="240" w:lineRule="auto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>Administratorem Pani/Pana danych osobowych jest Dyrektor Sądu Apelacyjnego  w Białymstoku z siedzibą przy ul. Mickiewicza 5, 15-213 Białystok, e-mail: administracyjny@bialystok.sa.gov.pl, tel.: 85 7430742.</w:t>
      </w:r>
    </w:p>
    <w:p w:rsidR="00802AC2" w:rsidRPr="00926942" w:rsidRDefault="00802AC2" w:rsidP="00802AC2">
      <w:pPr>
        <w:pStyle w:val="Akapitzlist"/>
        <w:numPr>
          <w:ilvl w:val="0"/>
          <w:numId w:val="5"/>
        </w:numPr>
        <w:spacing w:after="30" w:line="240" w:lineRule="auto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 : iod@bialystok.sa.gov.pl; lub pod adresem Administratora: Sąd Apelacyjny w Białymstoku ul. Mickiewicza 5, 15-213 Białystok.</w:t>
      </w:r>
    </w:p>
    <w:p w:rsidR="00156265" w:rsidRDefault="00802AC2" w:rsidP="00156265">
      <w:pPr>
        <w:pStyle w:val="Akapitzlist"/>
        <w:numPr>
          <w:ilvl w:val="0"/>
          <w:numId w:val="5"/>
        </w:numPr>
        <w:spacing w:after="30" w:line="240" w:lineRule="auto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>Państwa dane osobowe przetwarzane będą w celu zawarcia lub realizacji umowy, która zawarta została z Sądem Apelacyjnym w Białymstoku lub na rzecz Sądu Apelacyjnego w Białymstoku</w:t>
      </w:r>
      <w:r w:rsidR="00514B43">
        <w:rPr>
          <w:rFonts w:asciiTheme="minorHAnsi" w:hAnsiTheme="minorHAnsi" w:cstheme="minorHAnsi"/>
          <w:sz w:val="18"/>
          <w:szCs w:val="18"/>
        </w:rPr>
        <w:t>,</w:t>
      </w:r>
      <w:r w:rsidR="00514B43" w:rsidRPr="00514B43">
        <w:t xml:space="preserve"> </w:t>
      </w:r>
      <w:r w:rsidR="00514B43" w:rsidRPr="00514B43">
        <w:rPr>
          <w:rFonts w:asciiTheme="minorHAnsi" w:hAnsiTheme="minorHAnsi" w:cstheme="minorHAnsi"/>
          <w:sz w:val="18"/>
          <w:szCs w:val="18"/>
        </w:rPr>
        <w:t>w tym w celu realizacji obowiązków rozliczeniowych i podatkowych, w szczególności związanych z wystawianiem, otrzymywaniem i archiwizacją faktur, także za pośrednictwem Krajowego Systemu e-Faktur (</w:t>
      </w:r>
      <w:proofErr w:type="spellStart"/>
      <w:r w:rsidR="00514B43" w:rsidRPr="00514B43">
        <w:rPr>
          <w:rFonts w:asciiTheme="minorHAnsi" w:hAnsiTheme="minorHAnsi" w:cstheme="minorHAnsi"/>
          <w:sz w:val="18"/>
          <w:szCs w:val="18"/>
        </w:rPr>
        <w:t>KSeF</w:t>
      </w:r>
      <w:proofErr w:type="spellEnd"/>
      <w:r w:rsidR="00514B43" w:rsidRPr="00514B43">
        <w:rPr>
          <w:rFonts w:asciiTheme="minorHAnsi" w:hAnsiTheme="minorHAnsi" w:cstheme="minorHAnsi"/>
          <w:sz w:val="18"/>
          <w:szCs w:val="18"/>
        </w:rPr>
        <w:t>)</w:t>
      </w:r>
      <w:r w:rsidR="00156265">
        <w:rPr>
          <w:rFonts w:asciiTheme="minorHAnsi" w:hAnsiTheme="minorHAnsi" w:cstheme="minorHAnsi"/>
          <w:sz w:val="18"/>
          <w:szCs w:val="18"/>
        </w:rPr>
        <w:t>.</w:t>
      </w:r>
    </w:p>
    <w:p w:rsidR="00156265" w:rsidRPr="00156265" w:rsidRDefault="00156265" w:rsidP="00156265">
      <w:pPr>
        <w:pStyle w:val="Akapitzlist"/>
        <w:numPr>
          <w:ilvl w:val="0"/>
          <w:numId w:val="5"/>
        </w:numPr>
        <w:spacing w:after="30" w:line="240" w:lineRule="auto"/>
        <w:rPr>
          <w:rFonts w:asciiTheme="minorHAnsi" w:hAnsiTheme="minorHAnsi" w:cstheme="minorHAnsi"/>
          <w:sz w:val="18"/>
          <w:szCs w:val="18"/>
        </w:rPr>
      </w:pPr>
      <w:r w:rsidRPr="00156265">
        <w:rPr>
          <w:rFonts w:asciiTheme="minorHAnsi" w:hAnsiTheme="minorHAnsi" w:cstheme="minorHAnsi"/>
          <w:sz w:val="18"/>
          <w:szCs w:val="18"/>
        </w:rPr>
        <w:t>Przetwarzanie danych osobowych odbywa się na podstawie:</w:t>
      </w:r>
    </w:p>
    <w:p w:rsidR="00156265" w:rsidRDefault="00156265" w:rsidP="00156265">
      <w:pPr>
        <w:spacing w:after="125" w:line="240" w:lineRule="auto"/>
        <w:ind w:left="807"/>
        <w:rPr>
          <w:rFonts w:asciiTheme="minorHAnsi" w:hAnsiTheme="minorHAnsi" w:cstheme="minorHAnsi"/>
          <w:sz w:val="18"/>
          <w:szCs w:val="18"/>
        </w:rPr>
      </w:pPr>
      <w:r w:rsidRPr="00156265">
        <w:rPr>
          <w:rFonts w:asciiTheme="minorHAnsi" w:hAnsiTheme="minorHAnsi" w:cstheme="minorHAnsi"/>
          <w:bCs/>
          <w:sz w:val="18"/>
          <w:szCs w:val="18"/>
        </w:rPr>
        <w:t>a)</w:t>
      </w:r>
      <w:r w:rsidRPr="00156265">
        <w:rPr>
          <w:rFonts w:asciiTheme="minorHAnsi" w:hAnsiTheme="minorHAnsi" w:cstheme="minorHAnsi"/>
          <w:sz w:val="18"/>
          <w:szCs w:val="18"/>
        </w:rPr>
        <w:t xml:space="preserve"> art. 6 ust. 1 lit. f RODO, tj. prawnie uzasadnionego interesu realizowanego przez administratora danych, polegającego w szczególności na:</w:t>
      </w:r>
    </w:p>
    <w:p w:rsidR="00156265" w:rsidRDefault="00156265" w:rsidP="00156265">
      <w:pPr>
        <w:spacing w:after="125" w:line="240" w:lineRule="auto"/>
        <w:ind w:left="807"/>
        <w:rPr>
          <w:rFonts w:asciiTheme="minorHAnsi" w:hAnsiTheme="minorHAnsi" w:cstheme="minorHAnsi"/>
          <w:sz w:val="18"/>
          <w:szCs w:val="18"/>
        </w:rPr>
      </w:pPr>
      <w:r w:rsidRPr="00156265">
        <w:rPr>
          <w:rFonts w:asciiTheme="minorHAnsi" w:hAnsiTheme="minorHAnsi" w:cstheme="minorHAnsi"/>
          <w:sz w:val="18"/>
          <w:szCs w:val="18"/>
        </w:rPr>
        <w:t>– umożliwieniu realizacji i rozliczenia wykonanych prac wynikających z umowy (w tym nadaniu dostępów do systemów teleinformatycznych, zapewnieniu rozliczalności działań w tych systemach oraz zapewnieniu bezpieczeństwa informacji),</w:t>
      </w:r>
    </w:p>
    <w:p w:rsidR="002A11D2" w:rsidRPr="00926942" w:rsidRDefault="00156265" w:rsidP="00156265">
      <w:pPr>
        <w:spacing w:after="125" w:line="240" w:lineRule="auto"/>
        <w:ind w:left="797" w:firstLine="0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- </w:t>
      </w:r>
      <w:r w:rsidRPr="00156265">
        <w:rPr>
          <w:rFonts w:asciiTheme="minorHAnsi" w:hAnsiTheme="minorHAnsi" w:cstheme="minorHAnsi"/>
          <w:sz w:val="18"/>
          <w:szCs w:val="18"/>
        </w:rPr>
        <w:t>ewentualnym ustaleniu i dochodzeniu roszczeń lub obronie przed nimi,</w:t>
      </w:r>
      <w:r w:rsidRPr="00156265">
        <w:rPr>
          <w:rFonts w:asciiTheme="minorHAnsi" w:hAnsiTheme="minorHAnsi" w:cstheme="minorHAnsi"/>
          <w:sz w:val="18"/>
          <w:szCs w:val="18"/>
        </w:rPr>
        <w:br/>
        <w:t>– zapewnieniu bieżącego kontaktu z osobami wskazanymi przez Wykonawcę, odpowiedzialnymi za realizację umowy,</w:t>
      </w:r>
      <w:r w:rsidRPr="00156265">
        <w:rPr>
          <w:rFonts w:asciiTheme="minorHAnsi" w:hAnsiTheme="minorHAnsi" w:cstheme="minorHAnsi"/>
          <w:sz w:val="18"/>
          <w:szCs w:val="18"/>
        </w:rPr>
        <w:br/>
      </w:r>
      <w:r w:rsidRPr="00156265">
        <w:rPr>
          <w:rFonts w:asciiTheme="minorHAnsi" w:hAnsiTheme="minorHAnsi" w:cstheme="minorHAnsi"/>
          <w:bCs/>
          <w:sz w:val="18"/>
          <w:szCs w:val="18"/>
        </w:rPr>
        <w:t>oraz</w:t>
      </w:r>
      <w:r w:rsidRPr="00156265">
        <w:rPr>
          <w:rFonts w:asciiTheme="minorHAnsi" w:hAnsiTheme="minorHAnsi" w:cstheme="minorHAnsi"/>
          <w:sz w:val="18"/>
          <w:szCs w:val="18"/>
        </w:rPr>
        <w:br/>
      </w:r>
      <w:r w:rsidRPr="00156265">
        <w:rPr>
          <w:rFonts w:asciiTheme="minorHAnsi" w:hAnsiTheme="minorHAnsi" w:cstheme="minorHAnsi"/>
          <w:bCs/>
          <w:sz w:val="18"/>
          <w:szCs w:val="18"/>
        </w:rPr>
        <w:t>b)</w:t>
      </w:r>
      <w:r w:rsidRPr="00156265">
        <w:rPr>
          <w:rFonts w:asciiTheme="minorHAnsi" w:hAnsiTheme="minorHAnsi" w:cstheme="minorHAnsi"/>
          <w:sz w:val="18"/>
          <w:szCs w:val="18"/>
        </w:rPr>
        <w:t xml:space="preserve"> art. 6 ust. 1 lit. c RODO, tj. w celu wypełnienia obowiązków prawnych ciążących na administratorze danych, w szczególności obowiązków wynikających z przepisów prawa podatkowego, przepisów dotyczących rachunkowości oraz przepisów regulujących funkcjonowanie Krajowego Systemu e-Faktur, w tym obowiązków związanych z dokumentowaniem i archiwizowaniem czynności podejmowanych w związku z zawarciem i realizacją umowy.</w:t>
      </w:r>
    </w:p>
    <w:p w:rsidR="002A11D2" w:rsidRPr="00926942" w:rsidRDefault="00802AC2" w:rsidP="00802AC2">
      <w:pPr>
        <w:pStyle w:val="Akapitzlist"/>
        <w:numPr>
          <w:ilvl w:val="0"/>
          <w:numId w:val="5"/>
        </w:numPr>
        <w:spacing w:after="32" w:line="240" w:lineRule="auto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Podanie przez Państwa danych osobowych jest niezbędne do realizacji celów określonych w pkt 3. Zakres danych wynika ze specyfiki przedmiotu umowy, może również wynikać z procedur oraz regulaminów obowiązujących u administratora danych, a udostępnianych wykonawcy umowy w celu jej realizacji (np. Regulaminu Ochrony Informacji dla Podmiotu Zewnętrznego). </w:t>
      </w:r>
    </w:p>
    <w:p w:rsidR="002A11D2" w:rsidRPr="00926942" w:rsidRDefault="00802AC2" w:rsidP="00802AC2">
      <w:pPr>
        <w:pStyle w:val="Akapitzlist"/>
        <w:numPr>
          <w:ilvl w:val="0"/>
          <w:numId w:val="5"/>
        </w:numPr>
        <w:spacing w:after="263" w:line="240" w:lineRule="auto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Posiadają Państwo prawo: </w:t>
      </w:r>
    </w:p>
    <w:p w:rsidR="002A11D2" w:rsidRPr="00926942" w:rsidRDefault="00802AC2" w:rsidP="00DE187D">
      <w:pPr>
        <w:numPr>
          <w:ilvl w:val="1"/>
          <w:numId w:val="3"/>
        </w:numPr>
        <w:spacing w:after="253" w:line="240" w:lineRule="auto"/>
        <w:ind w:hanging="360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na podstawie art. 15 RODO dostępu do treści swoich danych osobowych;  </w:t>
      </w:r>
    </w:p>
    <w:p w:rsidR="002A11D2" w:rsidRPr="00926942" w:rsidRDefault="00802AC2" w:rsidP="00DE187D">
      <w:pPr>
        <w:numPr>
          <w:ilvl w:val="1"/>
          <w:numId w:val="3"/>
        </w:numPr>
        <w:spacing w:after="120" w:line="240" w:lineRule="auto"/>
        <w:ind w:hanging="360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na podstawie art. 16 RODO prawo do żądania sprostowania lub uzupełnienia swoich danych osobowych; </w:t>
      </w:r>
    </w:p>
    <w:p w:rsidR="002A11D2" w:rsidRPr="00926942" w:rsidRDefault="00802AC2" w:rsidP="00DE187D">
      <w:pPr>
        <w:numPr>
          <w:ilvl w:val="1"/>
          <w:numId w:val="3"/>
        </w:numPr>
        <w:spacing w:after="115" w:line="240" w:lineRule="auto"/>
        <w:ind w:hanging="360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na podstawie art. 18 RODO prawo do żądania ograniczenia przetwarzania danych osobowych oraz </w:t>
      </w:r>
    </w:p>
    <w:p w:rsidR="002A11D2" w:rsidRPr="00926942" w:rsidRDefault="00802AC2" w:rsidP="00DE187D">
      <w:pPr>
        <w:numPr>
          <w:ilvl w:val="1"/>
          <w:numId w:val="3"/>
        </w:numPr>
        <w:spacing w:line="240" w:lineRule="auto"/>
        <w:ind w:hanging="360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prawo wniesienia sprzeciwu, wobec przetwarzania danych osobowych na podstawie art. 21 ust. 1 RODO, gdy podstawą prawną przetwarzania Państwa  danych osobowych jest art. 6 ust. 1 lit. f RODO.  </w:t>
      </w:r>
    </w:p>
    <w:p w:rsidR="002A11D2" w:rsidRPr="00926942" w:rsidRDefault="00802AC2" w:rsidP="00DE187D">
      <w:pPr>
        <w:spacing w:line="240" w:lineRule="auto"/>
        <w:ind w:left="514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w zakresie, w jakim uprawnienia te nie są odmiennie uregulowane lub wyłączone  na podstawie odrębnych przepisów. </w:t>
      </w:r>
    </w:p>
    <w:p w:rsidR="002A11D2" w:rsidRPr="00926942" w:rsidRDefault="00802AC2" w:rsidP="00802AC2">
      <w:pPr>
        <w:pStyle w:val="Akapitzlist"/>
        <w:numPr>
          <w:ilvl w:val="0"/>
          <w:numId w:val="5"/>
        </w:numPr>
        <w:spacing w:after="33" w:line="240" w:lineRule="auto"/>
        <w:ind w:left="77" w:firstLine="0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Przysługuje Państwu prawo wniesienia skargi do organu nadzorczego – Prezesa Urzędu Ochrony Danych Osobowych (dane kontaktowe dostępne na stronie: </w:t>
      </w:r>
      <w:hyperlink r:id="rId5" w:history="1">
        <w:r w:rsidRPr="00926942">
          <w:rPr>
            <w:rStyle w:val="Hipercze"/>
            <w:rFonts w:asciiTheme="minorHAnsi" w:hAnsiTheme="minorHAnsi" w:cstheme="minorHAnsi"/>
            <w:sz w:val="18"/>
            <w:szCs w:val="18"/>
          </w:rPr>
          <w:t>https://uodo.gov.pl/</w:t>
        </w:r>
      </w:hyperlink>
      <w:r w:rsidRPr="00926942">
        <w:rPr>
          <w:rFonts w:asciiTheme="minorHAnsi" w:hAnsiTheme="minorHAnsi" w:cstheme="minorHAnsi"/>
          <w:sz w:val="18"/>
          <w:szCs w:val="18"/>
        </w:rPr>
        <w:t xml:space="preserve">), gdy Państwa zdaniem przetwarzanie danych osobowych narusza przepisy dotyczące ochrony danych osobowych.   </w:t>
      </w:r>
    </w:p>
    <w:p w:rsidR="002A11D2" w:rsidRPr="00926942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Nie przysługuje Państwu: </w:t>
      </w:r>
    </w:p>
    <w:p w:rsidR="002A11D2" w:rsidRPr="00926942" w:rsidRDefault="00802AC2" w:rsidP="00802AC2">
      <w:pPr>
        <w:numPr>
          <w:ilvl w:val="1"/>
          <w:numId w:val="2"/>
        </w:numPr>
        <w:spacing w:after="112" w:line="240" w:lineRule="auto"/>
        <w:ind w:left="1217" w:hanging="360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prawo do usunięcia danych osobowych w związku z art. 17 ust. 3 lit. b, d lub e RODO; </w:t>
      </w:r>
    </w:p>
    <w:p w:rsidR="002A11D2" w:rsidRPr="00926942" w:rsidRDefault="00802AC2" w:rsidP="00802AC2">
      <w:pPr>
        <w:numPr>
          <w:ilvl w:val="1"/>
          <w:numId w:val="2"/>
        </w:numPr>
        <w:spacing w:line="240" w:lineRule="auto"/>
        <w:ind w:left="1217" w:hanging="360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prawo do przenoszenia danych osobowych, o którym mowa w art. 20 RODO.   </w:t>
      </w:r>
    </w:p>
    <w:p w:rsidR="002A11D2" w:rsidRPr="00926942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Państwa dane osobowe mogą być udostępnione wyłącznie organom lub podmiotom upoważnionym na podstawie odrębnych przepisów lub podmiotom przetwarzającym dane  w imieniu administratora danych. </w:t>
      </w:r>
    </w:p>
    <w:p w:rsidR="002A11D2" w:rsidRPr="00926942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lastRenderedPageBreak/>
        <w:t xml:space="preserve">Dane udostępnione przez Państwa nie będą podlegały zautomatyzowanemu podejmowaniu decyzji oraz profilowaniu. </w:t>
      </w:r>
    </w:p>
    <w:p w:rsidR="002A11D2" w:rsidRPr="00926942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Państwa dane osobowe nie będą przekazywane do państwa trzeciego lub organizacji międzynarodowej. </w:t>
      </w:r>
    </w:p>
    <w:p w:rsidR="002A11D2" w:rsidRPr="00926942" w:rsidRDefault="00802AC2" w:rsidP="00802AC2">
      <w:pPr>
        <w:numPr>
          <w:ilvl w:val="0"/>
          <w:numId w:val="5"/>
        </w:numPr>
        <w:spacing w:line="240" w:lineRule="auto"/>
        <w:ind w:left="437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 xml:space="preserve">Państwa dane osobowe pochodzą od podmiotu będącego stroną umowy zawieranej z Sądem Apelacyjnym w Białymstoku lub na jego rzecz.   </w:t>
      </w:r>
    </w:p>
    <w:p w:rsidR="00514B43" w:rsidRDefault="00802AC2" w:rsidP="00802AC2">
      <w:pPr>
        <w:numPr>
          <w:ilvl w:val="0"/>
          <w:numId w:val="5"/>
        </w:numPr>
        <w:spacing w:after="88" w:line="240" w:lineRule="auto"/>
        <w:ind w:left="437"/>
        <w:rPr>
          <w:rFonts w:asciiTheme="minorHAnsi" w:hAnsiTheme="minorHAnsi" w:cstheme="minorHAnsi"/>
          <w:sz w:val="18"/>
          <w:szCs w:val="18"/>
        </w:rPr>
      </w:pPr>
      <w:r w:rsidRPr="00926942">
        <w:rPr>
          <w:rFonts w:asciiTheme="minorHAnsi" w:hAnsiTheme="minorHAnsi" w:cstheme="minorHAnsi"/>
          <w:sz w:val="18"/>
          <w:szCs w:val="18"/>
        </w:rPr>
        <w:t>Państwa dane osobowe będą przechowywane od zakończenia realizacji umowy przez okres wynikający z przepisów prawa dotyczących archiwizacji lub przez okres przedawnienia roszczeń, w zależności od tego, który z tych okresów jest dłuższy.</w:t>
      </w:r>
    </w:p>
    <w:p w:rsidR="002A11D2" w:rsidRPr="00926942" w:rsidRDefault="00514B43" w:rsidP="00802AC2">
      <w:pPr>
        <w:numPr>
          <w:ilvl w:val="0"/>
          <w:numId w:val="5"/>
        </w:numPr>
        <w:spacing w:after="88" w:line="240" w:lineRule="auto"/>
        <w:ind w:left="437"/>
        <w:rPr>
          <w:rFonts w:asciiTheme="minorHAnsi" w:hAnsiTheme="minorHAnsi" w:cstheme="minorHAnsi"/>
          <w:sz w:val="18"/>
          <w:szCs w:val="18"/>
        </w:rPr>
      </w:pPr>
      <w:r w:rsidRPr="00514B43">
        <w:rPr>
          <w:rFonts w:asciiTheme="minorHAnsi" w:hAnsiTheme="minorHAnsi" w:cstheme="minorHAnsi"/>
          <w:sz w:val="18"/>
          <w:szCs w:val="18"/>
        </w:rPr>
        <w:t>Administratorem danych osobowych przetwarzanych w Krajowym Systemie e-Faktur jest minister właściwy do spraw finansów publicznych.</w:t>
      </w:r>
    </w:p>
    <w:p w:rsidR="002A11D2" w:rsidRDefault="00802AC2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  <w:bookmarkStart w:id="0" w:name="_GoBack"/>
      <w:bookmarkEnd w:id="0"/>
    </w:p>
    <w:sectPr w:rsidR="002A11D2">
      <w:pgSz w:w="11906" w:h="16838"/>
      <w:pgMar w:top="1466" w:right="1132" w:bottom="1665" w:left="13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677E0"/>
    <w:multiLevelType w:val="hybridMultilevel"/>
    <w:tmpl w:val="51520EE8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0F7E7EBD"/>
    <w:multiLevelType w:val="hybridMultilevel"/>
    <w:tmpl w:val="3BE07766"/>
    <w:lvl w:ilvl="0" w:tplc="27E6188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58C076">
      <w:start w:val="1"/>
      <w:numFmt w:val="lowerLetter"/>
      <w:lvlRestart w:val="0"/>
      <w:lvlText w:val="%2."/>
      <w:lvlJc w:val="left"/>
      <w:pPr>
        <w:ind w:left="157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3D085E0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CB853F8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50A84E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262534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FCAFB4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38C37E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D07A3C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1714143"/>
    <w:multiLevelType w:val="hybridMultilevel"/>
    <w:tmpl w:val="6C6AB806"/>
    <w:lvl w:ilvl="0" w:tplc="124658C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C2423C">
      <w:start w:val="1"/>
      <w:numFmt w:val="lowerLetter"/>
      <w:lvlRestart w:val="0"/>
      <w:lvlText w:val="%2."/>
      <w:lvlJc w:val="left"/>
      <w:pPr>
        <w:ind w:left="157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043CDA5E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FE86E4C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5E0E02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3DA0E40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6606CB0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8E2806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9422A60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EB3840"/>
    <w:multiLevelType w:val="hybridMultilevel"/>
    <w:tmpl w:val="5AB8BC46"/>
    <w:lvl w:ilvl="0" w:tplc="6F8EFC68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7B04E94">
      <w:start w:val="1"/>
      <w:numFmt w:val="lowerLetter"/>
      <w:lvlText w:val="%2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AD4A5A6">
      <w:start w:val="1"/>
      <w:numFmt w:val="lowerRoman"/>
      <w:lvlText w:val="%3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72A3A0">
      <w:start w:val="1"/>
      <w:numFmt w:val="decimal"/>
      <w:lvlText w:val="%4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26CA2E">
      <w:start w:val="1"/>
      <w:numFmt w:val="lowerLetter"/>
      <w:lvlText w:val="%5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82D688">
      <w:start w:val="1"/>
      <w:numFmt w:val="lowerRoman"/>
      <w:lvlText w:val="%6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A92512A">
      <w:start w:val="1"/>
      <w:numFmt w:val="decimal"/>
      <w:lvlText w:val="%7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9FA8662">
      <w:start w:val="1"/>
      <w:numFmt w:val="lowerLetter"/>
      <w:lvlText w:val="%8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760E380">
      <w:start w:val="1"/>
      <w:numFmt w:val="lowerRoman"/>
      <w:lvlText w:val="%9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5E477CC"/>
    <w:multiLevelType w:val="hybridMultilevel"/>
    <w:tmpl w:val="47EEC258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5" w15:restartNumberingAfterBreak="0">
    <w:nsid w:val="61F52F7A"/>
    <w:multiLevelType w:val="hybridMultilevel"/>
    <w:tmpl w:val="2462148E"/>
    <w:lvl w:ilvl="0" w:tplc="0415000F">
      <w:start w:val="1"/>
      <w:numFmt w:val="decimal"/>
      <w:lvlText w:val="%1."/>
      <w:lvlJc w:val="left"/>
      <w:pPr>
        <w:ind w:left="797" w:hanging="360"/>
      </w:p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6" w15:restartNumberingAfterBreak="0">
    <w:nsid w:val="70CA435E"/>
    <w:multiLevelType w:val="hybridMultilevel"/>
    <w:tmpl w:val="196EFFAC"/>
    <w:lvl w:ilvl="0" w:tplc="C4D4A3C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A96CF96">
      <w:start w:val="1"/>
      <w:numFmt w:val="lowerLetter"/>
      <w:lvlRestart w:val="0"/>
      <w:lvlText w:val="%2."/>
      <w:lvlJc w:val="left"/>
      <w:pPr>
        <w:ind w:left="1577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8B49EEC">
      <w:start w:val="1"/>
      <w:numFmt w:val="lowerRoman"/>
      <w:lvlText w:val="%3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7666B2C">
      <w:start w:val="1"/>
      <w:numFmt w:val="decimal"/>
      <w:lvlText w:val="%4"/>
      <w:lvlJc w:val="left"/>
      <w:pPr>
        <w:ind w:left="30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C6CEA2">
      <w:start w:val="1"/>
      <w:numFmt w:val="lowerLetter"/>
      <w:lvlText w:val="%5"/>
      <w:lvlJc w:val="left"/>
      <w:pPr>
        <w:ind w:left="37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F27124">
      <w:start w:val="1"/>
      <w:numFmt w:val="lowerRoman"/>
      <w:lvlText w:val="%6"/>
      <w:lvlJc w:val="left"/>
      <w:pPr>
        <w:ind w:left="44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6E6BC2">
      <w:start w:val="1"/>
      <w:numFmt w:val="decimal"/>
      <w:lvlText w:val="%7"/>
      <w:lvlJc w:val="left"/>
      <w:pPr>
        <w:ind w:left="51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C84306">
      <w:start w:val="1"/>
      <w:numFmt w:val="lowerLetter"/>
      <w:lvlText w:val="%8"/>
      <w:lvlJc w:val="left"/>
      <w:pPr>
        <w:ind w:left="58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3465DC">
      <w:start w:val="1"/>
      <w:numFmt w:val="lowerRoman"/>
      <w:lvlText w:val="%9"/>
      <w:lvlJc w:val="left"/>
      <w:pPr>
        <w:ind w:left="66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11D2"/>
    <w:rsid w:val="00156265"/>
    <w:rsid w:val="002A11D2"/>
    <w:rsid w:val="00514B43"/>
    <w:rsid w:val="007F08CB"/>
    <w:rsid w:val="00802AC2"/>
    <w:rsid w:val="00926942"/>
    <w:rsid w:val="00D60ED4"/>
    <w:rsid w:val="00DE1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62D29D"/>
  <w15:docId w15:val="{1F02F7B7-5630-4648-9268-9467DFCDF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51" w:line="367" w:lineRule="auto"/>
      <w:ind w:left="8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2AC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02A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A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odo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681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Sandecka Katarzyna</dc:creator>
  <cp:keywords/>
  <cp:lastModifiedBy>Elwira Poniatowicz</cp:lastModifiedBy>
  <cp:revision>8</cp:revision>
  <dcterms:created xsi:type="dcterms:W3CDTF">2022-08-04T10:10:00Z</dcterms:created>
  <dcterms:modified xsi:type="dcterms:W3CDTF">2026-02-03T10:17:00Z</dcterms:modified>
</cp:coreProperties>
</file>