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5A4F" w:rsidRPr="001E7B36" w:rsidRDefault="00E85A4F" w:rsidP="001E7B36">
      <w:pPr>
        <w:pStyle w:val="Tytu"/>
        <w:jc w:val="left"/>
        <w:rPr>
          <w:rFonts w:asciiTheme="minorHAnsi" w:hAnsiTheme="minorHAnsi" w:cstheme="minorHAnsi"/>
          <w:szCs w:val="24"/>
        </w:rPr>
      </w:pPr>
      <w:bookmarkStart w:id="0" w:name="_GoBack"/>
      <w:bookmarkEnd w:id="0"/>
      <w:r w:rsidRPr="001E7B36">
        <w:rPr>
          <w:rFonts w:asciiTheme="minorHAnsi" w:hAnsiTheme="minorHAnsi" w:cstheme="minorHAnsi"/>
          <w:szCs w:val="24"/>
        </w:rPr>
        <w:t xml:space="preserve">ZARZĄDZENIE NR </w:t>
      </w:r>
      <w:r w:rsidR="00123F50" w:rsidRPr="001E7B36">
        <w:rPr>
          <w:rFonts w:asciiTheme="minorHAnsi" w:hAnsiTheme="minorHAnsi" w:cstheme="minorHAnsi"/>
          <w:szCs w:val="24"/>
        </w:rPr>
        <w:t>A.210.9.2023</w:t>
      </w:r>
      <w:r w:rsidR="001E7B36">
        <w:rPr>
          <w:rFonts w:asciiTheme="minorHAnsi" w:hAnsiTheme="minorHAnsi" w:cstheme="minorHAnsi"/>
          <w:szCs w:val="24"/>
        </w:rPr>
        <w:t xml:space="preserve"> </w:t>
      </w:r>
      <w:r w:rsidRPr="001E7B36">
        <w:rPr>
          <w:rFonts w:asciiTheme="minorHAnsi" w:hAnsiTheme="minorHAnsi" w:cstheme="minorHAnsi"/>
          <w:szCs w:val="24"/>
        </w:rPr>
        <w:t>Prezesa Sądu Apelacyjnego w Białymstoku</w:t>
      </w:r>
      <w:r w:rsidR="001E7B36">
        <w:rPr>
          <w:rFonts w:asciiTheme="minorHAnsi" w:hAnsiTheme="minorHAnsi" w:cstheme="minorHAnsi"/>
          <w:szCs w:val="24"/>
        </w:rPr>
        <w:t xml:space="preserve"> </w:t>
      </w:r>
      <w:r w:rsidRPr="001E7B36">
        <w:rPr>
          <w:rFonts w:asciiTheme="minorHAnsi" w:hAnsiTheme="minorHAnsi" w:cstheme="minorHAnsi"/>
          <w:szCs w:val="24"/>
        </w:rPr>
        <w:t xml:space="preserve">z dnia </w:t>
      </w:r>
      <w:r w:rsidR="00786D65" w:rsidRPr="001E7B36">
        <w:rPr>
          <w:rFonts w:asciiTheme="minorHAnsi" w:hAnsiTheme="minorHAnsi" w:cstheme="minorHAnsi"/>
          <w:szCs w:val="24"/>
        </w:rPr>
        <w:t>22</w:t>
      </w:r>
      <w:r w:rsidR="006C7132" w:rsidRPr="001E7B36">
        <w:rPr>
          <w:rFonts w:asciiTheme="minorHAnsi" w:hAnsiTheme="minorHAnsi" w:cstheme="minorHAnsi"/>
          <w:szCs w:val="24"/>
        </w:rPr>
        <w:t xml:space="preserve"> lutego 2022 r.</w:t>
      </w:r>
      <w:r w:rsidR="001E7B36">
        <w:rPr>
          <w:rFonts w:asciiTheme="minorHAnsi" w:hAnsiTheme="minorHAnsi" w:cstheme="minorHAnsi"/>
          <w:szCs w:val="24"/>
        </w:rPr>
        <w:t xml:space="preserve"> </w:t>
      </w:r>
      <w:r w:rsidRPr="001E7B36">
        <w:rPr>
          <w:rFonts w:asciiTheme="minorHAnsi" w:hAnsiTheme="minorHAnsi" w:cstheme="minorHAnsi"/>
          <w:szCs w:val="24"/>
        </w:rPr>
        <w:t>w sprawie funkcjonowania Portalu Orzeczeń</w:t>
      </w:r>
      <w:r w:rsidR="001E7B36">
        <w:rPr>
          <w:rFonts w:asciiTheme="minorHAnsi" w:hAnsiTheme="minorHAnsi" w:cstheme="minorHAnsi"/>
          <w:b w:val="0"/>
          <w:szCs w:val="24"/>
        </w:rPr>
        <w:t xml:space="preserve"> </w:t>
      </w:r>
      <w:r w:rsidRPr="001E7B36">
        <w:rPr>
          <w:rFonts w:asciiTheme="minorHAnsi" w:hAnsiTheme="minorHAnsi" w:cstheme="minorHAnsi"/>
          <w:szCs w:val="24"/>
        </w:rPr>
        <w:t xml:space="preserve">Sądu Apelacyjnego w Białymstoku </w:t>
      </w:r>
    </w:p>
    <w:p w:rsidR="001E7B36" w:rsidRDefault="001E7B36" w:rsidP="001E7B36">
      <w:pPr>
        <w:rPr>
          <w:rFonts w:asciiTheme="minorHAnsi" w:hAnsiTheme="minorHAnsi" w:cstheme="minorHAnsi"/>
          <w:szCs w:val="24"/>
        </w:rPr>
      </w:pPr>
    </w:p>
    <w:p w:rsidR="001E7B36" w:rsidRDefault="00E85A4F" w:rsidP="001E7B36">
      <w:p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Na podstawie art. 22 § 1 pkt 1 lit. a ustawy z dnia 27 lipca 2001 r. – Prawo o ustroju sądów powszechnych (</w:t>
      </w:r>
      <w:proofErr w:type="spellStart"/>
      <w:r w:rsidRPr="001E7B36">
        <w:rPr>
          <w:rFonts w:asciiTheme="minorHAnsi" w:hAnsiTheme="minorHAnsi" w:cstheme="minorHAnsi"/>
          <w:szCs w:val="24"/>
        </w:rPr>
        <w:t>t.j</w:t>
      </w:r>
      <w:proofErr w:type="spellEnd"/>
      <w:r w:rsidRPr="001E7B36">
        <w:rPr>
          <w:rFonts w:asciiTheme="minorHAnsi" w:hAnsiTheme="minorHAnsi" w:cstheme="minorHAnsi"/>
          <w:szCs w:val="24"/>
        </w:rPr>
        <w:t>. Dz. U. z 20</w:t>
      </w:r>
      <w:r w:rsidR="00B26A54" w:rsidRPr="001E7B36">
        <w:rPr>
          <w:rFonts w:asciiTheme="minorHAnsi" w:hAnsiTheme="minorHAnsi" w:cstheme="minorHAnsi"/>
          <w:szCs w:val="24"/>
        </w:rPr>
        <w:t>23</w:t>
      </w:r>
      <w:r w:rsidRPr="001E7B36">
        <w:rPr>
          <w:rFonts w:asciiTheme="minorHAnsi" w:hAnsiTheme="minorHAnsi" w:cstheme="minorHAnsi"/>
          <w:szCs w:val="24"/>
        </w:rPr>
        <w:t xml:space="preserve"> r., poz. 2</w:t>
      </w:r>
      <w:r w:rsidR="00B26A54" w:rsidRPr="001E7B36">
        <w:rPr>
          <w:rFonts w:asciiTheme="minorHAnsi" w:hAnsiTheme="minorHAnsi" w:cstheme="minorHAnsi"/>
          <w:szCs w:val="24"/>
        </w:rPr>
        <w:t>17</w:t>
      </w:r>
      <w:r w:rsidRPr="001E7B36">
        <w:rPr>
          <w:rFonts w:asciiTheme="minorHAnsi" w:hAnsiTheme="minorHAnsi" w:cstheme="minorHAnsi"/>
          <w:szCs w:val="24"/>
        </w:rPr>
        <w:t xml:space="preserve">) w związku z § </w:t>
      </w:r>
      <w:r w:rsidR="00B26A54" w:rsidRPr="001E7B36">
        <w:rPr>
          <w:rFonts w:asciiTheme="minorHAnsi" w:hAnsiTheme="minorHAnsi" w:cstheme="minorHAnsi"/>
          <w:szCs w:val="24"/>
        </w:rPr>
        <w:t>1</w:t>
      </w:r>
      <w:r w:rsidRPr="001E7B36">
        <w:rPr>
          <w:rFonts w:asciiTheme="minorHAnsi" w:hAnsiTheme="minorHAnsi" w:cstheme="minorHAnsi"/>
          <w:szCs w:val="24"/>
        </w:rPr>
        <w:t>4</w:t>
      </w:r>
      <w:r w:rsidR="00B26A54" w:rsidRPr="001E7B36">
        <w:rPr>
          <w:rFonts w:asciiTheme="minorHAnsi" w:hAnsiTheme="minorHAnsi" w:cstheme="minorHAnsi"/>
          <w:szCs w:val="24"/>
        </w:rPr>
        <w:t>4</w:t>
      </w:r>
      <w:r w:rsidRPr="001E7B36">
        <w:rPr>
          <w:rFonts w:asciiTheme="minorHAnsi" w:hAnsiTheme="minorHAnsi" w:cstheme="minorHAnsi"/>
          <w:szCs w:val="24"/>
        </w:rPr>
        <w:t xml:space="preserve"> ust. 1</w:t>
      </w:r>
      <w:r w:rsidR="00B26A54" w:rsidRPr="001E7B36">
        <w:rPr>
          <w:rFonts w:asciiTheme="minorHAnsi" w:hAnsiTheme="minorHAnsi" w:cstheme="minorHAnsi"/>
          <w:szCs w:val="24"/>
        </w:rPr>
        <w:t xml:space="preserve"> i 2</w:t>
      </w:r>
      <w:r w:rsidRPr="001E7B36">
        <w:rPr>
          <w:rFonts w:asciiTheme="minorHAnsi" w:hAnsiTheme="minorHAnsi" w:cstheme="minorHAnsi"/>
          <w:szCs w:val="24"/>
        </w:rPr>
        <w:t xml:space="preserve"> rozporządzenia Ministra Sprawiedliwości z dnia </w:t>
      </w:r>
      <w:r w:rsidR="00B26A54" w:rsidRPr="001E7B36">
        <w:rPr>
          <w:rFonts w:asciiTheme="minorHAnsi" w:hAnsiTheme="minorHAnsi" w:cstheme="minorHAnsi"/>
          <w:szCs w:val="24"/>
        </w:rPr>
        <w:t>18</w:t>
      </w:r>
      <w:r w:rsidRPr="001E7B36">
        <w:rPr>
          <w:rFonts w:asciiTheme="minorHAnsi" w:hAnsiTheme="minorHAnsi" w:cstheme="minorHAnsi"/>
          <w:szCs w:val="24"/>
        </w:rPr>
        <w:t xml:space="preserve"> </w:t>
      </w:r>
      <w:r w:rsidR="00B26A54" w:rsidRPr="001E7B36">
        <w:rPr>
          <w:rFonts w:asciiTheme="minorHAnsi" w:hAnsiTheme="minorHAnsi" w:cstheme="minorHAnsi"/>
          <w:szCs w:val="24"/>
        </w:rPr>
        <w:t>czerwca</w:t>
      </w:r>
      <w:r w:rsidRPr="001E7B36">
        <w:rPr>
          <w:rFonts w:asciiTheme="minorHAnsi" w:hAnsiTheme="minorHAnsi" w:cstheme="minorHAnsi"/>
          <w:szCs w:val="24"/>
        </w:rPr>
        <w:t xml:space="preserve"> 201</w:t>
      </w:r>
      <w:r w:rsidR="00B26A54" w:rsidRPr="001E7B36">
        <w:rPr>
          <w:rFonts w:asciiTheme="minorHAnsi" w:hAnsiTheme="minorHAnsi" w:cstheme="minorHAnsi"/>
          <w:szCs w:val="24"/>
        </w:rPr>
        <w:t>9</w:t>
      </w:r>
      <w:r w:rsidRPr="001E7B36">
        <w:rPr>
          <w:rFonts w:asciiTheme="minorHAnsi" w:hAnsiTheme="minorHAnsi" w:cstheme="minorHAnsi"/>
          <w:szCs w:val="24"/>
        </w:rPr>
        <w:t xml:space="preserve"> r. Regulamin urzędowania sądów powszechnych (</w:t>
      </w:r>
      <w:r w:rsidR="00B26A54" w:rsidRPr="001E7B36">
        <w:rPr>
          <w:rFonts w:asciiTheme="minorHAnsi" w:hAnsiTheme="minorHAnsi" w:cstheme="minorHAnsi"/>
          <w:szCs w:val="24"/>
        </w:rPr>
        <w:t xml:space="preserve">tj. </w:t>
      </w:r>
      <w:r w:rsidRPr="001E7B36">
        <w:rPr>
          <w:rFonts w:asciiTheme="minorHAnsi" w:hAnsiTheme="minorHAnsi" w:cstheme="minorHAnsi"/>
          <w:szCs w:val="24"/>
        </w:rPr>
        <w:t>Dz. U. z 20</w:t>
      </w:r>
      <w:r w:rsidR="00B26A54" w:rsidRPr="001E7B36">
        <w:rPr>
          <w:rFonts w:asciiTheme="minorHAnsi" w:hAnsiTheme="minorHAnsi" w:cstheme="minorHAnsi"/>
          <w:szCs w:val="24"/>
        </w:rPr>
        <w:t>22</w:t>
      </w:r>
      <w:r w:rsidRPr="001E7B36">
        <w:rPr>
          <w:rFonts w:asciiTheme="minorHAnsi" w:hAnsiTheme="minorHAnsi" w:cstheme="minorHAnsi"/>
          <w:szCs w:val="24"/>
        </w:rPr>
        <w:t xml:space="preserve"> r., poz.</w:t>
      </w:r>
      <w:r w:rsidR="00B26A54" w:rsidRPr="001E7B36">
        <w:rPr>
          <w:rFonts w:asciiTheme="minorHAnsi" w:hAnsiTheme="minorHAnsi" w:cstheme="minorHAnsi"/>
          <w:szCs w:val="24"/>
        </w:rPr>
        <w:t xml:space="preserve"> 2154 ze zm.</w:t>
      </w:r>
      <w:r w:rsidRPr="001E7B36">
        <w:rPr>
          <w:rFonts w:asciiTheme="minorHAnsi" w:hAnsiTheme="minorHAnsi" w:cstheme="minorHAnsi"/>
          <w:szCs w:val="24"/>
        </w:rPr>
        <w:t>)</w:t>
      </w:r>
      <w:r w:rsidR="00DC7FEC" w:rsidRPr="001E7B36">
        <w:rPr>
          <w:rFonts w:asciiTheme="minorHAnsi" w:hAnsiTheme="minorHAnsi" w:cstheme="minorHAnsi"/>
          <w:szCs w:val="24"/>
        </w:rPr>
        <w:t xml:space="preserve"> oraz §9 ust. 1 pkt. 11 zarządzenia Ministra Sprawiedliwości z dnia 19 czerwca 2019 r.</w:t>
      </w:r>
      <w:r w:rsidR="00DC7FEC" w:rsidRPr="001E7B36">
        <w:rPr>
          <w:rFonts w:asciiTheme="minorHAnsi" w:hAnsiTheme="minorHAnsi" w:cstheme="minorHAnsi"/>
          <w:b/>
          <w:bCs/>
          <w:color w:val="333333"/>
          <w:szCs w:val="24"/>
          <w:shd w:val="clear" w:color="auto" w:fill="FFFFFF"/>
        </w:rPr>
        <w:t xml:space="preserve"> </w:t>
      </w:r>
      <w:r w:rsidR="00DC7FEC" w:rsidRPr="001E7B36">
        <w:rPr>
          <w:rFonts w:asciiTheme="minorHAnsi" w:hAnsiTheme="minorHAnsi" w:cstheme="minorHAnsi"/>
          <w:bCs/>
          <w:szCs w:val="24"/>
        </w:rPr>
        <w:t>w sprawie organizacji i zakresu działania sekretariatów sądowych oraz innych działów administracji sądowej</w:t>
      </w:r>
      <w:r w:rsidRPr="001E7B36">
        <w:rPr>
          <w:rFonts w:asciiTheme="minorHAnsi" w:hAnsiTheme="minorHAnsi" w:cstheme="minorHAnsi"/>
          <w:szCs w:val="24"/>
        </w:rPr>
        <w:t xml:space="preserve"> </w:t>
      </w:r>
      <w:r w:rsidR="00DC7FEC" w:rsidRPr="001E7B36">
        <w:rPr>
          <w:rFonts w:asciiTheme="minorHAnsi" w:hAnsiTheme="minorHAnsi" w:cstheme="minorHAnsi"/>
          <w:szCs w:val="24"/>
        </w:rPr>
        <w:t xml:space="preserve">(Dz.Urz.MS.2019 poz. 138) </w:t>
      </w:r>
      <w:r w:rsidRPr="001E7B36">
        <w:rPr>
          <w:rFonts w:asciiTheme="minorHAnsi" w:hAnsiTheme="minorHAnsi" w:cstheme="minorHAnsi"/>
          <w:b/>
          <w:szCs w:val="24"/>
        </w:rPr>
        <w:t>zarządza</w:t>
      </w:r>
      <w:r w:rsidR="00B26A54" w:rsidRPr="001E7B36">
        <w:rPr>
          <w:rFonts w:asciiTheme="minorHAnsi" w:hAnsiTheme="minorHAnsi" w:cstheme="minorHAnsi"/>
          <w:b/>
          <w:szCs w:val="24"/>
        </w:rPr>
        <w:t>m</w:t>
      </w:r>
      <w:r w:rsidRPr="001E7B36">
        <w:rPr>
          <w:rFonts w:asciiTheme="minorHAnsi" w:hAnsiTheme="minorHAnsi" w:cstheme="minorHAnsi"/>
          <w:szCs w:val="24"/>
        </w:rPr>
        <w:t>, co następuje:</w:t>
      </w:r>
    </w:p>
    <w:p w:rsidR="001E7B36" w:rsidRDefault="001E7B36" w:rsidP="001E7B36">
      <w:pPr>
        <w:rPr>
          <w:rFonts w:asciiTheme="minorHAnsi" w:hAnsiTheme="minorHAnsi" w:cstheme="minorHAnsi"/>
          <w:szCs w:val="24"/>
        </w:rPr>
      </w:pPr>
    </w:p>
    <w:p w:rsidR="00E85A4F" w:rsidRPr="001E7B36" w:rsidRDefault="00E85A4F" w:rsidP="001E7B36">
      <w:p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§ 1</w:t>
      </w:r>
    </w:p>
    <w:p w:rsidR="00E85A4F" w:rsidRPr="001E7B36" w:rsidRDefault="00DC7FEC" w:rsidP="001E7B36">
      <w:pPr>
        <w:numPr>
          <w:ilvl w:val="0"/>
          <w:numId w:val="1"/>
        </w:numPr>
        <w:spacing w:before="120"/>
        <w:ind w:left="35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Ustala się zasady obsługi </w:t>
      </w:r>
      <w:r w:rsidR="00E85A4F" w:rsidRPr="001E7B36">
        <w:rPr>
          <w:rFonts w:asciiTheme="minorHAnsi" w:hAnsiTheme="minorHAnsi" w:cstheme="minorHAnsi"/>
          <w:szCs w:val="24"/>
        </w:rPr>
        <w:t>Portal</w:t>
      </w:r>
      <w:r w:rsidRPr="001E7B36">
        <w:rPr>
          <w:rFonts w:asciiTheme="minorHAnsi" w:hAnsiTheme="minorHAnsi" w:cstheme="minorHAnsi"/>
          <w:szCs w:val="24"/>
        </w:rPr>
        <w:t>u</w:t>
      </w:r>
      <w:r w:rsidR="00E85A4F" w:rsidRPr="001E7B36">
        <w:rPr>
          <w:rFonts w:asciiTheme="minorHAnsi" w:hAnsiTheme="minorHAnsi" w:cstheme="minorHAnsi"/>
          <w:szCs w:val="24"/>
        </w:rPr>
        <w:t xml:space="preserve"> Orzeczeń Sądu Apelacyjnego w Białymstoku</w:t>
      </w:r>
      <w:r w:rsidRPr="001E7B36">
        <w:rPr>
          <w:rFonts w:asciiTheme="minorHAnsi" w:hAnsiTheme="minorHAnsi" w:cstheme="minorHAnsi"/>
          <w:szCs w:val="24"/>
        </w:rPr>
        <w:t>, będącego częścią systemu teleinformatycznego portalu orzeczeń, administrowanego przez Ministra Sprawiedliwości</w:t>
      </w:r>
      <w:r w:rsidR="00E85A4F" w:rsidRPr="001E7B36">
        <w:rPr>
          <w:rFonts w:asciiTheme="minorHAnsi" w:hAnsiTheme="minorHAnsi" w:cstheme="minorHAnsi"/>
          <w:szCs w:val="24"/>
        </w:rPr>
        <w:t xml:space="preserve"> – zwan</w:t>
      </w:r>
      <w:r w:rsidRPr="001E7B36">
        <w:rPr>
          <w:rFonts w:asciiTheme="minorHAnsi" w:hAnsiTheme="minorHAnsi" w:cstheme="minorHAnsi"/>
          <w:szCs w:val="24"/>
        </w:rPr>
        <w:t>ego</w:t>
      </w:r>
      <w:r w:rsidR="00E85A4F" w:rsidRPr="001E7B36">
        <w:rPr>
          <w:rFonts w:asciiTheme="minorHAnsi" w:hAnsiTheme="minorHAnsi" w:cstheme="minorHAnsi"/>
          <w:szCs w:val="24"/>
        </w:rPr>
        <w:t xml:space="preserve"> dalej Portalem Orzeczeń.</w:t>
      </w:r>
    </w:p>
    <w:p w:rsidR="00E85A4F" w:rsidRPr="001E7B36" w:rsidRDefault="00E85A4F" w:rsidP="001E7B36">
      <w:pPr>
        <w:numPr>
          <w:ilvl w:val="0"/>
          <w:numId w:val="1"/>
        </w:numPr>
        <w:spacing w:before="120"/>
        <w:ind w:left="35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Publikacji w Portalu Orzeczeń </w:t>
      </w:r>
      <w:r w:rsidR="00D62754" w:rsidRPr="001E7B36">
        <w:rPr>
          <w:rFonts w:asciiTheme="minorHAnsi" w:hAnsiTheme="minorHAnsi" w:cstheme="minorHAnsi"/>
          <w:szCs w:val="24"/>
        </w:rPr>
        <w:t xml:space="preserve">mogą </w:t>
      </w:r>
      <w:r w:rsidRPr="001E7B36">
        <w:rPr>
          <w:rFonts w:asciiTheme="minorHAnsi" w:hAnsiTheme="minorHAnsi" w:cstheme="minorHAnsi"/>
          <w:szCs w:val="24"/>
        </w:rPr>
        <w:t>podlega</w:t>
      </w:r>
      <w:r w:rsidR="00D62754" w:rsidRPr="001E7B36">
        <w:rPr>
          <w:rFonts w:asciiTheme="minorHAnsi" w:hAnsiTheme="minorHAnsi" w:cstheme="minorHAnsi"/>
          <w:szCs w:val="24"/>
        </w:rPr>
        <w:t>ć</w:t>
      </w:r>
      <w:r w:rsidRPr="001E7B36">
        <w:rPr>
          <w:rFonts w:asciiTheme="minorHAnsi" w:hAnsiTheme="minorHAnsi" w:cstheme="minorHAnsi"/>
          <w:szCs w:val="24"/>
        </w:rPr>
        <w:t xml:space="preserve"> wszystkie orzeczenia z uzasadnieniami wydawane w Sądzie Apelacyjnym w Białymstoku,</w:t>
      </w:r>
      <w:r w:rsidR="00762FF0" w:rsidRPr="001E7B36">
        <w:rPr>
          <w:rFonts w:asciiTheme="minorHAnsi" w:hAnsiTheme="minorHAnsi" w:cstheme="minorHAnsi"/>
          <w:szCs w:val="24"/>
        </w:rPr>
        <w:t xml:space="preserve"> wskazane przez sędziego sprawozdawcę lub Przewodniczącego Wydziału albo objęte wnioskiem o udostepnienie informacji publicznej,</w:t>
      </w:r>
      <w:r w:rsidRPr="001E7B36">
        <w:rPr>
          <w:rFonts w:asciiTheme="minorHAnsi" w:hAnsiTheme="minorHAnsi" w:cstheme="minorHAnsi"/>
          <w:szCs w:val="24"/>
        </w:rPr>
        <w:t xml:space="preserve"> z wyjątkiem orzeczeń kończących postępowanie w danej instancji, wydanych w sprawach dotyczących:</w:t>
      </w:r>
    </w:p>
    <w:p w:rsidR="00E85A4F" w:rsidRPr="001E7B36" w:rsidRDefault="00E85A4F" w:rsidP="001E7B36">
      <w:pPr>
        <w:numPr>
          <w:ilvl w:val="1"/>
          <w:numId w:val="1"/>
        </w:numPr>
        <w:spacing w:before="120" w:after="40"/>
        <w:ind w:left="107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rozwodu i separacji,</w:t>
      </w:r>
    </w:p>
    <w:p w:rsidR="00E85A4F" w:rsidRPr="001E7B36" w:rsidRDefault="00E85A4F" w:rsidP="001E7B36">
      <w:pPr>
        <w:numPr>
          <w:ilvl w:val="1"/>
          <w:numId w:val="1"/>
        </w:numPr>
        <w:spacing w:after="4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ubezwłasnowolnienia,</w:t>
      </w:r>
    </w:p>
    <w:p w:rsidR="00E85A4F" w:rsidRPr="001E7B36" w:rsidRDefault="00E85A4F" w:rsidP="001E7B36">
      <w:pPr>
        <w:numPr>
          <w:ilvl w:val="1"/>
          <w:numId w:val="1"/>
        </w:numPr>
        <w:spacing w:after="4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lustracji,</w:t>
      </w:r>
    </w:p>
    <w:p w:rsidR="00E85A4F" w:rsidRPr="001E7B36" w:rsidRDefault="00E85A4F" w:rsidP="001E7B36">
      <w:pPr>
        <w:numPr>
          <w:ilvl w:val="1"/>
          <w:numId w:val="1"/>
        </w:numPr>
        <w:spacing w:after="4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rent,</w:t>
      </w:r>
    </w:p>
    <w:p w:rsidR="00E85A4F" w:rsidRPr="001E7B36" w:rsidRDefault="00E85A4F" w:rsidP="001E7B36">
      <w:pPr>
        <w:numPr>
          <w:ilvl w:val="1"/>
          <w:numId w:val="1"/>
        </w:numPr>
        <w:spacing w:after="4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przestępstw przeciwko wolności seksualne</w:t>
      </w:r>
      <w:r w:rsidR="00762FF0" w:rsidRPr="001E7B36">
        <w:rPr>
          <w:rFonts w:asciiTheme="minorHAnsi" w:hAnsiTheme="minorHAnsi" w:cstheme="minorHAnsi"/>
          <w:szCs w:val="24"/>
        </w:rPr>
        <w:t>j</w:t>
      </w:r>
      <w:r w:rsidRPr="001E7B36">
        <w:rPr>
          <w:rFonts w:asciiTheme="minorHAnsi" w:hAnsiTheme="minorHAnsi" w:cstheme="minorHAnsi"/>
          <w:szCs w:val="24"/>
        </w:rPr>
        <w:t>,</w:t>
      </w:r>
    </w:p>
    <w:p w:rsidR="00E85A4F" w:rsidRPr="001E7B36" w:rsidRDefault="00E85A4F" w:rsidP="001E7B36">
      <w:pPr>
        <w:numPr>
          <w:ilvl w:val="1"/>
          <w:numId w:val="1"/>
        </w:numPr>
        <w:spacing w:after="4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wydania wyroku łącznego,</w:t>
      </w:r>
    </w:p>
    <w:p w:rsidR="00E85A4F" w:rsidRPr="001E7B36" w:rsidRDefault="00E85A4F" w:rsidP="001E7B36">
      <w:pPr>
        <w:numPr>
          <w:ilvl w:val="1"/>
          <w:numId w:val="1"/>
        </w:numPr>
        <w:spacing w:after="4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wznowienia postępowania,</w:t>
      </w:r>
    </w:p>
    <w:p w:rsidR="00E85A4F" w:rsidRPr="001E7B36" w:rsidRDefault="00E85A4F" w:rsidP="001E7B36">
      <w:pPr>
        <w:numPr>
          <w:ilvl w:val="1"/>
          <w:numId w:val="1"/>
        </w:numPr>
        <w:spacing w:after="4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postępowania wykonawczego w sprawach karnych (</w:t>
      </w:r>
      <w:proofErr w:type="spellStart"/>
      <w:r w:rsidRPr="001E7B36">
        <w:rPr>
          <w:rFonts w:asciiTheme="minorHAnsi" w:hAnsiTheme="minorHAnsi" w:cstheme="minorHAnsi"/>
          <w:szCs w:val="24"/>
        </w:rPr>
        <w:t>AKzw</w:t>
      </w:r>
      <w:proofErr w:type="spellEnd"/>
      <w:r w:rsidRPr="001E7B36">
        <w:rPr>
          <w:rFonts w:asciiTheme="minorHAnsi" w:hAnsiTheme="minorHAnsi" w:cstheme="minorHAnsi"/>
          <w:szCs w:val="24"/>
        </w:rPr>
        <w:t>),</w:t>
      </w:r>
    </w:p>
    <w:p w:rsidR="00E85A4F" w:rsidRPr="001E7B36" w:rsidRDefault="00E85A4F" w:rsidP="001E7B36">
      <w:pPr>
        <w:numPr>
          <w:ilvl w:val="1"/>
          <w:numId w:val="1"/>
        </w:numPr>
        <w:spacing w:after="4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zastosowania prawa łaski,</w:t>
      </w:r>
    </w:p>
    <w:p w:rsidR="00762FF0" w:rsidRPr="001E7B36" w:rsidRDefault="00762FF0" w:rsidP="001E7B36">
      <w:pPr>
        <w:numPr>
          <w:ilvl w:val="1"/>
          <w:numId w:val="1"/>
        </w:numPr>
        <w:spacing w:after="4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spraw, w których posiedzenie lub rozprawa odbywa się w całości albo w części przy drzwiach zamkniętych lub w sprawach rozpoznawanych z wyłączeniem jawności;</w:t>
      </w:r>
    </w:p>
    <w:p w:rsidR="00E85A4F" w:rsidRPr="001E7B36" w:rsidRDefault="00E85A4F" w:rsidP="001E7B36">
      <w:pPr>
        <w:numPr>
          <w:ilvl w:val="1"/>
          <w:numId w:val="1"/>
        </w:numPr>
        <w:ind w:hanging="492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orzeczeń uzupełniających i dotyczących kwestii incydentalnych, </w:t>
      </w:r>
      <w:r w:rsidRPr="001E7B36">
        <w:rPr>
          <w:rFonts w:asciiTheme="minorHAnsi" w:hAnsiTheme="minorHAnsi" w:cstheme="minorHAnsi"/>
          <w:szCs w:val="24"/>
        </w:rPr>
        <w:br/>
        <w:t>np. w przedmiocie zawieszenia postępowania, kosztów postępowania sądowego, dowodów rzeczowych, zaliczenia tymczasowego aresztowania na poczet kary, ustanowienia adwokata lub radcy prawnego z urzędu, zastosowanie środków zapobiegawczych i innych środków przymusu</w:t>
      </w:r>
      <w:r w:rsidR="00762FF0" w:rsidRPr="001E7B36">
        <w:rPr>
          <w:rFonts w:asciiTheme="minorHAnsi" w:hAnsiTheme="minorHAnsi" w:cstheme="minorHAnsi"/>
          <w:szCs w:val="24"/>
        </w:rPr>
        <w:t>,</w:t>
      </w:r>
    </w:p>
    <w:p w:rsidR="00762FF0" w:rsidRPr="001E7B36" w:rsidRDefault="00762FF0" w:rsidP="001E7B36">
      <w:pPr>
        <w:numPr>
          <w:ilvl w:val="1"/>
          <w:numId w:val="1"/>
        </w:numPr>
        <w:ind w:hanging="492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orzeczeń, których opublikowanie naruszyłoby przepisy ustawy o ochronie danych osobowych, o ochronie informacji niejawnych lub o ochronie innych tajemnic ustawowo chronionych lub orzeczeń zawierających inne dane podlegające ochronie ze względu na prywatność osoby fizycznej lub tajemnicę przedsiębiorcy.</w:t>
      </w:r>
    </w:p>
    <w:p w:rsidR="00E85A4F" w:rsidRPr="001E7B36" w:rsidRDefault="00E85A4F" w:rsidP="001E7B36">
      <w:pPr>
        <w:numPr>
          <w:ilvl w:val="0"/>
          <w:numId w:val="1"/>
        </w:numPr>
        <w:spacing w:before="120"/>
        <w:ind w:left="35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Publikacji w Portalu Orzeczeń podlegać będą orzeczenia wymienione w ust. 2, jeżeli sędzia sprawozdawca lub Przewodniczący Wydziału uzna za celowe ich opublikowanie </w:t>
      </w:r>
      <w:r w:rsidRPr="001E7B36">
        <w:rPr>
          <w:rFonts w:asciiTheme="minorHAnsi" w:hAnsiTheme="minorHAnsi" w:cstheme="minorHAnsi"/>
          <w:szCs w:val="24"/>
        </w:rPr>
        <w:br/>
        <w:t>ze względu na doniosły problem prawny lub wywołujący zainteresowanie społeczne.</w:t>
      </w:r>
    </w:p>
    <w:p w:rsidR="00E85A4F" w:rsidRPr="001E7B36" w:rsidRDefault="00E85A4F" w:rsidP="001E7B36">
      <w:pPr>
        <w:pStyle w:val="Styl"/>
        <w:spacing w:before="120"/>
        <w:ind w:right="11"/>
        <w:rPr>
          <w:rFonts w:asciiTheme="minorHAnsi" w:hAnsiTheme="minorHAnsi" w:cstheme="minorHAnsi"/>
          <w:color w:val="000000"/>
        </w:rPr>
      </w:pPr>
    </w:p>
    <w:p w:rsidR="00E85A4F" w:rsidRPr="001E7B36" w:rsidRDefault="00E85A4F" w:rsidP="001E7B36">
      <w:pPr>
        <w:numPr>
          <w:ilvl w:val="0"/>
          <w:numId w:val="1"/>
        </w:num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Proces publikacji składa się z następujących etapów:</w:t>
      </w:r>
    </w:p>
    <w:p w:rsidR="00F56618" w:rsidRPr="001E7B36" w:rsidRDefault="00F56618" w:rsidP="001E7B36">
      <w:pPr>
        <w:numPr>
          <w:ilvl w:val="1"/>
          <w:numId w:val="1"/>
        </w:numPr>
        <w:ind w:left="107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wskazania przez sędziego sprawozdawcę lub Przewodniczącego Wydziału orzeczeni do publikacji poprzez uzupełnienie karty informacyjnej, której wzór stanowi Załącznik nr. 1 do niniejszego Zarządzenia, </w:t>
      </w:r>
    </w:p>
    <w:p w:rsidR="00E85A4F" w:rsidRPr="001E7B36" w:rsidRDefault="00E85A4F" w:rsidP="001E7B36">
      <w:pPr>
        <w:numPr>
          <w:ilvl w:val="1"/>
          <w:numId w:val="1"/>
        </w:numPr>
        <w:ind w:left="107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import</w:t>
      </w:r>
      <w:r w:rsidR="00F56618" w:rsidRPr="001E7B36">
        <w:rPr>
          <w:rFonts w:asciiTheme="minorHAnsi" w:hAnsiTheme="minorHAnsi" w:cstheme="minorHAnsi"/>
          <w:szCs w:val="24"/>
        </w:rPr>
        <w:t>u</w:t>
      </w:r>
      <w:r w:rsidRPr="001E7B36">
        <w:rPr>
          <w:rFonts w:asciiTheme="minorHAnsi" w:hAnsiTheme="minorHAnsi" w:cstheme="minorHAnsi"/>
          <w:szCs w:val="24"/>
        </w:rPr>
        <w:t xml:space="preserve"> orzeczeń z systemu SAWA,</w:t>
      </w:r>
    </w:p>
    <w:p w:rsidR="00E85A4F" w:rsidRPr="001E7B36" w:rsidRDefault="00E85A4F" w:rsidP="001E7B36">
      <w:pPr>
        <w:numPr>
          <w:ilvl w:val="1"/>
          <w:numId w:val="1"/>
        </w:num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automatycznej </w:t>
      </w:r>
      <w:proofErr w:type="spellStart"/>
      <w:r w:rsidRPr="001E7B36">
        <w:rPr>
          <w:rFonts w:asciiTheme="minorHAnsi" w:hAnsiTheme="minorHAnsi" w:cstheme="minorHAnsi"/>
          <w:szCs w:val="24"/>
        </w:rPr>
        <w:t>anonimizacji</w:t>
      </w:r>
      <w:proofErr w:type="spellEnd"/>
      <w:r w:rsidRPr="001E7B36">
        <w:rPr>
          <w:rFonts w:asciiTheme="minorHAnsi" w:hAnsiTheme="minorHAnsi" w:cstheme="minorHAnsi"/>
          <w:szCs w:val="24"/>
        </w:rPr>
        <w:t>,</w:t>
      </w:r>
    </w:p>
    <w:p w:rsidR="00E85A4F" w:rsidRPr="001E7B36" w:rsidRDefault="00E85A4F" w:rsidP="001E7B36">
      <w:pPr>
        <w:numPr>
          <w:ilvl w:val="1"/>
          <w:numId w:val="1"/>
        </w:num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weryfikacji poprawności automatycznej </w:t>
      </w:r>
      <w:proofErr w:type="spellStart"/>
      <w:r w:rsidRPr="001E7B36">
        <w:rPr>
          <w:rFonts w:asciiTheme="minorHAnsi" w:hAnsiTheme="minorHAnsi" w:cstheme="minorHAnsi"/>
          <w:szCs w:val="24"/>
        </w:rPr>
        <w:t>anonimizacji</w:t>
      </w:r>
      <w:proofErr w:type="spellEnd"/>
      <w:r w:rsidRPr="001E7B36">
        <w:rPr>
          <w:rFonts w:asciiTheme="minorHAnsi" w:hAnsiTheme="minorHAnsi" w:cstheme="minorHAnsi"/>
          <w:szCs w:val="24"/>
        </w:rPr>
        <w:t>,</w:t>
      </w:r>
    </w:p>
    <w:p w:rsidR="00E85A4F" w:rsidRPr="001E7B36" w:rsidRDefault="00E85A4F" w:rsidP="001E7B36">
      <w:pPr>
        <w:numPr>
          <w:ilvl w:val="1"/>
          <w:numId w:val="1"/>
        </w:num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uzupełniania pól: hasło tematyczne i podstawa prawna</w:t>
      </w:r>
      <w:r w:rsidR="00F56618" w:rsidRPr="001E7B36">
        <w:rPr>
          <w:rFonts w:asciiTheme="minorHAnsi" w:hAnsiTheme="minorHAnsi" w:cstheme="minorHAnsi"/>
          <w:szCs w:val="24"/>
        </w:rPr>
        <w:t xml:space="preserve"> w Portalu Orzeczeń</w:t>
      </w:r>
      <w:r w:rsidRPr="001E7B36">
        <w:rPr>
          <w:rFonts w:asciiTheme="minorHAnsi" w:hAnsiTheme="minorHAnsi" w:cstheme="minorHAnsi"/>
          <w:szCs w:val="24"/>
        </w:rPr>
        <w:t>,</w:t>
      </w:r>
    </w:p>
    <w:p w:rsidR="00E85A4F" w:rsidRPr="001E7B36" w:rsidRDefault="00E85A4F" w:rsidP="001E7B36">
      <w:pPr>
        <w:numPr>
          <w:ilvl w:val="1"/>
          <w:numId w:val="1"/>
        </w:num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zatwierdz</w:t>
      </w:r>
      <w:r w:rsidR="00F56618" w:rsidRPr="001E7B36">
        <w:rPr>
          <w:rFonts w:asciiTheme="minorHAnsi" w:hAnsiTheme="minorHAnsi" w:cstheme="minorHAnsi"/>
          <w:szCs w:val="24"/>
        </w:rPr>
        <w:t>e</w:t>
      </w:r>
      <w:r w:rsidRPr="001E7B36">
        <w:rPr>
          <w:rFonts w:asciiTheme="minorHAnsi" w:hAnsiTheme="minorHAnsi" w:cstheme="minorHAnsi"/>
          <w:szCs w:val="24"/>
        </w:rPr>
        <w:t>nia publikacji orzeczenia</w:t>
      </w:r>
      <w:r w:rsidR="00F56618" w:rsidRPr="001E7B36">
        <w:rPr>
          <w:rFonts w:asciiTheme="minorHAnsi" w:hAnsiTheme="minorHAnsi" w:cstheme="minorHAnsi"/>
          <w:szCs w:val="24"/>
        </w:rPr>
        <w:t xml:space="preserve"> </w:t>
      </w:r>
      <w:r w:rsidR="00E86E04" w:rsidRPr="001E7B36">
        <w:rPr>
          <w:rFonts w:asciiTheme="minorHAnsi" w:hAnsiTheme="minorHAnsi" w:cstheme="minorHAnsi"/>
          <w:szCs w:val="24"/>
        </w:rPr>
        <w:t xml:space="preserve">- </w:t>
      </w:r>
      <w:r w:rsidR="00F56618" w:rsidRPr="001E7B36">
        <w:rPr>
          <w:rFonts w:asciiTheme="minorHAnsi" w:hAnsiTheme="minorHAnsi" w:cstheme="minorHAnsi"/>
          <w:szCs w:val="24"/>
        </w:rPr>
        <w:t>przekazanie g</w:t>
      </w:r>
      <w:r w:rsidR="00E86E04" w:rsidRPr="001E7B36">
        <w:rPr>
          <w:rFonts w:asciiTheme="minorHAnsi" w:hAnsiTheme="minorHAnsi" w:cstheme="minorHAnsi"/>
          <w:szCs w:val="24"/>
        </w:rPr>
        <w:t>o</w:t>
      </w:r>
      <w:r w:rsidR="00F56618" w:rsidRPr="001E7B36">
        <w:rPr>
          <w:rFonts w:asciiTheme="minorHAnsi" w:hAnsiTheme="minorHAnsi" w:cstheme="minorHAnsi"/>
          <w:szCs w:val="24"/>
        </w:rPr>
        <w:t xml:space="preserve"> do publikacji w Portalu Orzeczeń</w:t>
      </w:r>
      <w:r w:rsidRPr="001E7B36">
        <w:rPr>
          <w:rFonts w:asciiTheme="minorHAnsi" w:hAnsiTheme="minorHAnsi" w:cstheme="minorHAnsi"/>
          <w:szCs w:val="24"/>
        </w:rPr>
        <w:t>.</w:t>
      </w:r>
    </w:p>
    <w:p w:rsidR="00E85A4F" w:rsidRPr="001E7B36" w:rsidRDefault="00E85A4F" w:rsidP="001E7B36">
      <w:pPr>
        <w:numPr>
          <w:ilvl w:val="0"/>
          <w:numId w:val="1"/>
        </w:numPr>
        <w:spacing w:before="120"/>
        <w:ind w:left="357" w:hanging="357"/>
        <w:rPr>
          <w:rFonts w:asciiTheme="minorHAnsi" w:hAnsiTheme="minorHAnsi" w:cstheme="minorHAnsi"/>
          <w:color w:val="FF0000"/>
          <w:szCs w:val="24"/>
        </w:rPr>
      </w:pPr>
      <w:r w:rsidRPr="001E7B36">
        <w:rPr>
          <w:rFonts w:asciiTheme="minorHAnsi" w:hAnsiTheme="minorHAnsi" w:cstheme="minorHAnsi"/>
          <w:szCs w:val="24"/>
        </w:rPr>
        <w:t>Opublikowane orzeczenie dostępne jest w Portalu Orzeczeń pod adresem: https://orzeczenia.bialystok.sa.gov.pl.</w:t>
      </w:r>
    </w:p>
    <w:p w:rsidR="00E85A4F" w:rsidRPr="001E7B36" w:rsidRDefault="00E85A4F" w:rsidP="001E7B36">
      <w:pPr>
        <w:rPr>
          <w:rFonts w:asciiTheme="minorHAnsi" w:hAnsiTheme="minorHAnsi" w:cstheme="minorHAnsi"/>
          <w:szCs w:val="24"/>
        </w:rPr>
      </w:pPr>
    </w:p>
    <w:p w:rsidR="00E85A4F" w:rsidRPr="001E7B36" w:rsidRDefault="00E85A4F" w:rsidP="001E7B36">
      <w:p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§ 2</w:t>
      </w:r>
    </w:p>
    <w:p w:rsidR="00E85A4F" w:rsidRPr="001E7B36" w:rsidRDefault="00E85A4F" w:rsidP="001E7B36">
      <w:pPr>
        <w:numPr>
          <w:ilvl w:val="0"/>
          <w:numId w:val="2"/>
        </w:numPr>
        <w:spacing w:before="120"/>
        <w:ind w:left="35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Celem zapewnienia prawidłowego funkcjonowania Portalu Orzeczeń Kierownik Sekretariatu</w:t>
      </w:r>
      <w:r w:rsidR="00730A56" w:rsidRPr="001E7B36">
        <w:rPr>
          <w:rFonts w:asciiTheme="minorHAnsi" w:hAnsiTheme="minorHAnsi" w:cstheme="minorHAnsi"/>
          <w:szCs w:val="24"/>
        </w:rPr>
        <w:t xml:space="preserve"> I Wydziału Cywilnego, II Wydziału Karnego oraz III Wydziału Pracy </w:t>
      </w:r>
      <w:r w:rsidR="00730A56" w:rsidRPr="001E7B36">
        <w:rPr>
          <w:rFonts w:asciiTheme="minorHAnsi" w:hAnsiTheme="minorHAnsi" w:cstheme="minorHAnsi"/>
          <w:szCs w:val="24"/>
        </w:rPr>
        <w:br/>
        <w:t>i Ubezpieczeń Społecznych Sądu Apelacyjnego w Białymstoku</w:t>
      </w:r>
      <w:r w:rsidRPr="001E7B36">
        <w:rPr>
          <w:rFonts w:asciiTheme="minorHAnsi" w:hAnsiTheme="minorHAnsi" w:cstheme="minorHAnsi"/>
          <w:szCs w:val="24"/>
        </w:rPr>
        <w:t xml:space="preserve"> wyznacza</w:t>
      </w:r>
      <w:r w:rsidR="00B26A54" w:rsidRPr="001E7B36">
        <w:rPr>
          <w:rFonts w:asciiTheme="minorHAnsi" w:hAnsiTheme="minorHAnsi" w:cstheme="minorHAnsi"/>
          <w:szCs w:val="24"/>
        </w:rPr>
        <w:t xml:space="preserve"> i upoważnia</w:t>
      </w:r>
      <w:r w:rsidRPr="001E7B36">
        <w:rPr>
          <w:rFonts w:asciiTheme="minorHAnsi" w:hAnsiTheme="minorHAnsi" w:cstheme="minorHAnsi"/>
          <w:szCs w:val="24"/>
        </w:rPr>
        <w:t xml:space="preserve"> </w:t>
      </w:r>
      <w:r w:rsidR="00B26A54" w:rsidRPr="001E7B36">
        <w:rPr>
          <w:rFonts w:asciiTheme="minorHAnsi" w:hAnsiTheme="minorHAnsi" w:cstheme="minorHAnsi"/>
          <w:szCs w:val="24"/>
        </w:rPr>
        <w:br/>
      </w:r>
      <w:r w:rsidRPr="001E7B36">
        <w:rPr>
          <w:rFonts w:asciiTheme="minorHAnsi" w:hAnsiTheme="minorHAnsi" w:cstheme="minorHAnsi"/>
          <w:szCs w:val="24"/>
        </w:rPr>
        <w:t>w podległym mu Sekretariacie osoby odpowiedzialne za wprowadzanie orzeczeń do Portalu Orzeczeń.</w:t>
      </w:r>
    </w:p>
    <w:p w:rsidR="00E85A4F" w:rsidRDefault="00E85A4F" w:rsidP="001E7B36">
      <w:pPr>
        <w:numPr>
          <w:ilvl w:val="0"/>
          <w:numId w:val="2"/>
        </w:numPr>
        <w:spacing w:before="120"/>
        <w:ind w:left="35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Kierownik Sekretariatu Wydziału I, II i III Sądu Apelacyjnego w Białymstoku odpowiada przy tym za spowodowanie odebrania uprawnień pracownikowi, który </w:t>
      </w:r>
      <w:r w:rsidR="00730A56" w:rsidRPr="001E7B36">
        <w:rPr>
          <w:rFonts w:asciiTheme="minorHAnsi" w:hAnsiTheme="minorHAnsi" w:cstheme="minorHAnsi"/>
          <w:szCs w:val="24"/>
        </w:rPr>
        <w:t>zaprzestał</w:t>
      </w:r>
      <w:r w:rsidRPr="001E7B36">
        <w:rPr>
          <w:rFonts w:asciiTheme="minorHAnsi" w:hAnsiTheme="minorHAnsi" w:cstheme="minorHAnsi"/>
          <w:szCs w:val="24"/>
        </w:rPr>
        <w:t xml:space="preserve"> wykon</w:t>
      </w:r>
      <w:r w:rsidR="00730A56" w:rsidRPr="001E7B36">
        <w:rPr>
          <w:rFonts w:asciiTheme="minorHAnsi" w:hAnsiTheme="minorHAnsi" w:cstheme="minorHAnsi"/>
          <w:szCs w:val="24"/>
        </w:rPr>
        <w:t>ywania</w:t>
      </w:r>
      <w:r w:rsidRPr="001E7B36">
        <w:rPr>
          <w:rFonts w:asciiTheme="minorHAnsi" w:hAnsiTheme="minorHAnsi" w:cstheme="minorHAnsi"/>
          <w:szCs w:val="24"/>
        </w:rPr>
        <w:t xml:space="preserve"> obowiązków związanych z wprowadzaniem orzeczeń do Portalu Orzeczeń w</w:t>
      </w:r>
      <w:r w:rsidR="00730A56" w:rsidRPr="001E7B36">
        <w:rPr>
          <w:rFonts w:asciiTheme="minorHAnsi" w:hAnsiTheme="minorHAnsi" w:cstheme="minorHAnsi"/>
          <w:szCs w:val="24"/>
        </w:rPr>
        <w:t xml:space="preserve"> danym Sekretariacie Wydziału</w:t>
      </w:r>
      <w:r w:rsidRPr="001E7B36">
        <w:rPr>
          <w:rFonts w:asciiTheme="minorHAnsi" w:hAnsiTheme="minorHAnsi" w:cstheme="minorHAnsi"/>
          <w:szCs w:val="24"/>
        </w:rPr>
        <w:t xml:space="preserve">. </w:t>
      </w:r>
    </w:p>
    <w:p w:rsidR="001E7B36" w:rsidRPr="001E7B36" w:rsidRDefault="001E7B36" w:rsidP="001E7B36">
      <w:pPr>
        <w:spacing w:before="120"/>
        <w:ind w:left="357"/>
        <w:rPr>
          <w:rFonts w:asciiTheme="minorHAnsi" w:hAnsiTheme="minorHAnsi" w:cstheme="minorHAnsi"/>
          <w:szCs w:val="24"/>
        </w:rPr>
      </w:pPr>
    </w:p>
    <w:p w:rsidR="00E85A4F" w:rsidRPr="001E7B36" w:rsidRDefault="00E85A4F" w:rsidP="001E7B36">
      <w:pPr>
        <w:numPr>
          <w:ilvl w:val="0"/>
          <w:numId w:val="2"/>
        </w:numPr>
        <w:spacing w:after="120"/>
        <w:ind w:left="35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Do obowiązków osoby odpowiedzialnej za wprowadzanie orzeczeń do Portalu Orzeczeń należy:</w:t>
      </w:r>
    </w:p>
    <w:p w:rsidR="00E85A4F" w:rsidRPr="001E7B36" w:rsidRDefault="00E85A4F" w:rsidP="001E7B36">
      <w:pPr>
        <w:numPr>
          <w:ilvl w:val="1"/>
          <w:numId w:val="1"/>
        </w:numPr>
        <w:spacing w:after="60"/>
        <w:ind w:left="107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sprawdzenie wyników automatycznej </w:t>
      </w:r>
      <w:proofErr w:type="spellStart"/>
      <w:r w:rsidRPr="001E7B36">
        <w:rPr>
          <w:rFonts w:asciiTheme="minorHAnsi" w:hAnsiTheme="minorHAnsi" w:cstheme="minorHAnsi"/>
          <w:szCs w:val="24"/>
        </w:rPr>
        <w:t>anonimizacji</w:t>
      </w:r>
      <w:proofErr w:type="spellEnd"/>
      <w:r w:rsidRPr="001E7B36">
        <w:rPr>
          <w:rFonts w:asciiTheme="minorHAnsi" w:hAnsiTheme="minorHAnsi" w:cstheme="minorHAnsi"/>
          <w:szCs w:val="24"/>
        </w:rPr>
        <w:t>,</w:t>
      </w:r>
    </w:p>
    <w:p w:rsidR="00E85A4F" w:rsidRPr="001E7B36" w:rsidRDefault="00E85A4F" w:rsidP="001E7B36">
      <w:pPr>
        <w:numPr>
          <w:ilvl w:val="1"/>
          <w:numId w:val="1"/>
        </w:numPr>
        <w:spacing w:after="60"/>
        <w:ind w:left="107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wprowadzenie hasła tematycznego i podstawy prawnej orzeczenia,</w:t>
      </w:r>
    </w:p>
    <w:p w:rsidR="00E85A4F" w:rsidRPr="001E7B36" w:rsidRDefault="00E85A4F" w:rsidP="001E7B36">
      <w:pPr>
        <w:numPr>
          <w:ilvl w:val="1"/>
          <w:numId w:val="1"/>
        </w:numPr>
        <w:spacing w:after="60"/>
        <w:ind w:left="107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przedstawienie orzeczenia do publikacji kierownikowi sekretariatu</w:t>
      </w:r>
      <w:r w:rsidR="00786D65" w:rsidRPr="001E7B36">
        <w:rPr>
          <w:rFonts w:asciiTheme="minorHAnsi" w:hAnsiTheme="minorHAnsi" w:cstheme="minorHAnsi"/>
          <w:szCs w:val="24"/>
        </w:rPr>
        <w:t>.</w:t>
      </w:r>
    </w:p>
    <w:p w:rsidR="00E85A4F" w:rsidRPr="001E7B36" w:rsidRDefault="00E85A4F" w:rsidP="001E7B36">
      <w:pPr>
        <w:spacing w:after="60"/>
        <w:ind w:left="720"/>
        <w:rPr>
          <w:rFonts w:asciiTheme="minorHAnsi" w:hAnsiTheme="minorHAnsi" w:cstheme="minorHAnsi"/>
          <w:szCs w:val="24"/>
        </w:rPr>
      </w:pPr>
    </w:p>
    <w:p w:rsidR="00E85A4F" w:rsidRPr="001E7B36" w:rsidRDefault="00E85A4F" w:rsidP="001E7B36">
      <w:pPr>
        <w:numPr>
          <w:ilvl w:val="0"/>
          <w:numId w:val="2"/>
        </w:numPr>
        <w:spacing w:after="12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Reguły </w:t>
      </w:r>
      <w:proofErr w:type="spellStart"/>
      <w:r w:rsidRPr="001E7B36">
        <w:rPr>
          <w:rFonts w:asciiTheme="minorHAnsi" w:hAnsiTheme="minorHAnsi" w:cstheme="minorHAnsi"/>
          <w:szCs w:val="24"/>
        </w:rPr>
        <w:t>anonimizacji</w:t>
      </w:r>
      <w:proofErr w:type="spellEnd"/>
      <w:r w:rsidRPr="001E7B36">
        <w:rPr>
          <w:rFonts w:asciiTheme="minorHAnsi" w:hAnsiTheme="minorHAnsi" w:cstheme="minorHAnsi"/>
          <w:szCs w:val="24"/>
        </w:rPr>
        <w:t xml:space="preserve"> </w:t>
      </w:r>
      <w:r w:rsidR="00DC7FEC" w:rsidRPr="001E7B36">
        <w:rPr>
          <w:rFonts w:asciiTheme="minorHAnsi" w:hAnsiTheme="minorHAnsi" w:cstheme="minorHAnsi"/>
          <w:szCs w:val="24"/>
        </w:rPr>
        <w:t xml:space="preserve">orzeczeń </w:t>
      </w:r>
      <w:r w:rsidRPr="001E7B36">
        <w:rPr>
          <w:rFonts w:asciiTheme="minorHAnsi" w:hAnsiTheme="minorHAnsi" w:cstheme="minorHAnsi"/>
          <w:szCs w:val="24"/>
        </w:rPr>
        <w:t>są udostępniane na Portalu Orzeczeń.</w:t>
      </w:r>
    </w:p>
    <w:p w:rsidR="00E85A4F" w:rsidRPr="001E7B36" w:rsidRDefault="00E85A4F" w:rsidP="001E7B36">
      <w:pPr>
        <w:rPr>
          <w:rFonts w:asciiTheme="minorHAnsi" w:hAnsiTheme="minorHAnsi" w:cstheme="minorHAnsi"/>
          <w:color w:val="FF0000"/>
          <w:szCs w:val="24"/>
        </w:rPr>
      </w:pPr>
    </w:p>
    <w:p w:rsidR="00E85A4F" w:rsidRPr="001E7B36" w:rsidRDefault="00E85A4F" w:rsidP="001E7B36">
      <w:p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br/>
        <w:t>§ 3</w:t>
      </w:r>
    </w:p>
    <w:p w:rsidR="00E85A4F" w:rsidRPr="001E7B36" w:rsidRDefault="00E85A4F" w:rsidP="001E7B36">
      <w:pPr>
        <w:numPr>
          <w:ilvl w:val="0"/>
          <w:numId w:val="3"/>
        </w:numPr>
        <w:spacing w:before="120"/>
        <w:ind w:left="35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Sędzia sprawozdawca, a jeżeli nie jest to możliwe </w:t>
      </w:r>
      <w:r w:rsidR="00730A56" w:rsidRPr="001E7B36">
        <w:rPr>
          <w:rFonts w:asciiTheme="minorHAnsi" w:hAnsiTheme="minorHAnsi" w:cstheme="minorHAnsi"/>
          <w:szCs w:val="24"/>
        </w:rPr>
        <w:t xml:space="preserve">odpowiednio </w:t>
      </w:r>
      <w:r w:rsidRPr="001E7B36">
        <w:rPr>
          <w:rFonts w:asciiTheme="minorHAnsi" w:hAnsiTheme="minorHAnsi" w:cstheme="minorHAnsi"/>
          <w:szCs w:val="24"/>
        </w:rPr>
        <w:t>Przewodniczący I Wydziału Cywilnego, II Wydziału Karnego oraz III Wydziału Pracy i Ubezpieczeń Społecznych Sądu Apelacyjnego w Białymstoku wypełnia Kartę Kwalifikacyjną Orzeczenia według wzoru określonego w Załączniku Nr 1 do Zarządzenia.</w:t>
      </w:r>
    </w:p>
    <w:p w:rsidR="00E85A4F" w:rsidRPr="001E7B36" w:rsidRDefault="00E85A4F" w:rsidP="001E7B36">
      <w:pPr>
        <w:numPr>
          <w:ilvl w:val="0"/>
          <w:numId w:val="3"/>
        </w:numPr>
        <w:spacing w:before="120"/>
        <w:ind w:left="35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Kartę Kwalifikacyjną Orzeczenia sędzia sprawozdawca pozostawia w aktach sprawy </w:t>
      </w:r>
      <w:r w:rsidRPr="001E7B36">
        <w:rPr>
          <w:rFonts w:asciiTheme="minorHAnsi" w:hAnsiTheme="minorHAnsi" w:cstheme="minorHAnsi"/>
          <w:szCs w:val="24"/>
        </w:rPr>
        <w:br/>
        <w:t>z chwilą oddania orzeczenia z uzasadnieniem.</w:t>
      </w:r>
      <w:r w:rsidR="00786D65" w:rsidRPr="001E7B36">
        <w:rPr>
          <w:rFonts w:asciiTheme="minorHAnsi" w:hAnsiTheme="minorHAnsi" w:cstheme="minorHAnsi"/>
          <w:szCs w:val="24"/>
        </w:rPr>
        <w:t xml:space="preserve"> W przypadku zwrotu akt do sądu właściwego Kartę Kwalifikacyjną Orzeczenia przesyła się do tego sądu celem dołączenia do akt sprawy. </w:t>
      </w:r>
    </w:p>
    <w:p w:rsidR="00E85A4F" w:rsidRPr="001E7B36" w:rsidRDefault="00E85A4F" w:rsidP="001E7B36">
      <w:pPr>
        <w:numPr>
          <w:ilvl w:val="0"/>
          <w:numId w:val="3"/>
        </w:numPr>
        <w:spacing w:before="120"/>
        <w:ind w:left="35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lastRenderedPageBreak/>
        <w:t xml:space="preserve">Aktualna lista haseł tematycznych lub informacja o nowych hasłach (przekazanych przez podmiot zarządzający portalami orzeczeń sądów powszechnych) jest przesyłana drogą poczty elektronicznej przez informatyków Sądu Apelacyjnego w Białymstoku </w:t>
      </w:r>
      <w:r w:rsidRPr="001E7B36">
        <w:rPr>
          <w:rFonts w:asciiTheme="minorHAnsi" w:hAnsiTheme="minorHAnsi" w:cstheme="minorHAnsi"/>
          <w:szCs w:val="24"/>
        </w:rPr>
        <w:br/>
        <w:t xml:space="preserve">do poszczególnych wydziałów merytorycznych. </w:t>
      </w:r>
    </w:p>
    <w:p w:rsidR="00E85A4F" w:rsidRPr="001E7B36" w:rsidRDefault="00E85A4F" w:rsidP="001E7B36">
      <w:pPr>
        <w:rPr>
          <w:rFonts w:asciiTheme="minorHAnsi" w:hAnsiTheme="minorHAnsi" w:cstheme="minorHAnsi"/>
          <w:szCs w:val="24"/>
        </w:rPr>
      </w:pPr>
    </w:p>
    <w:p w:rsidR="00E85A4F" w:rsidRPr="001E7B36" w:rsidRDefault="00E85A4F" w:rsidP="001E7B36">
      <w:p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§ 4</w:t>
      </w:r>
    </w:p>
    <w:p w:rsidR="00E85A4F" w:rsidRPr="001E7B36" w:rsidRDefault="00E85A4F" w:rsidP="001E7B36">
      <w:pPr>
        <w:numPr>
          <w:ilvl w:val="0"/>
          <w:numId w:val="4"/>
        </w:numPr>
        <w:spacing w:before="120"/>
        <w:ind w:left="357" w:hanging="357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Kierownik Sekretariatu lub zastępca Kierownika Sekretariatu I Wydziału Cywilnego, </w:t>
      </w:r>
      <w:r w:rsidRPr="001E7B36">
        <w:rPr>
          <w:rFonts w:asciiTheme="minorHAnsi" w:hAnsiTheme="minorHAnsi" w:cstheme="minorHAnsi"/>
          <w:szCs w:val="24"/>
        </w:rPr>
        <w:br/>
        <w:t>II Wydziału Karnego oraz III Wydziału Pracy i Ubezpieczeń Społecznych Sądu Apelacyjnego w Białymstoku dokonują ostatecznej weryfikacji zanonimizowanego orzeczenia z uzasadnieniem.</w:t>
      </w:r>
    </w:p>
    <w:p w:rsidR="00E85A4F" w:rsidRPr="001E7B36" w:rsidRDefault="00E85A4F" w:rsidP="001E7B36">
      <w:pPr>
        <w:numPr>
          <w:ilvl w:val="0"/>
          <w:numId w:val="4"/>
        </w:num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Publikacja następuje po zatwierdzeniu procesu </w:t>
      </w:r>
      <w:proofErr w:type="spellStart"/>
      <w:r w:rsidRPr="001E7B36">
        <w:rPr>
          <w:rFonts w:asciiTheme="minorHAnsi" w:hAnsiTheme="minorHAnsi" w:cstheme="minorHAnsi"/>
          <w:szCs w:val="24"/>
        </w:rPr>
        <w:t>anonimizacji</w:t>
      </w:r>
      <w:proofErr w:type="spellEnd"/>
      <w:r w:rsidRPr="001E7B36">
        <w:rPr>
          <w:rFonts w:asciiTheme="minorHAnsi" w:hAnsiTheme="minorHAnsi" w:cstheme="minorHAnsi"/>
          <w:szCs w:val="24"/>
        </w:rPr>
        <w:t xml:space="preserve"> przez Kierownika Sekretariatu lub zastępcę Kierownika Sekretariatu I Wydziału Cywilnego, II Wydziału Karnego oraz III Wydziału Pracy i Ubezpieczeń Społecznych Sądu Apelacyjnego w Białymstoku.</w:t>
      </w:r>
    </w:p>
    <w:p w:rsidR="00E85A4F" w:rsidRPr="001E7B36" w:rsidRDefault="00E85A4F" w:rsidP="001E7B36">
      <w:pPr>
        <w:rPr>
          <w:rFonts w:asciiTheme="minorHAnsi" w:hAnsiTheme="minorHAnsi" w:cstheme="minorHAnsi"/>
          <w:szCs w:val="24"/>
        </w:rPr>
      </w:pPr>
    </w:p>
    <w:p w:rsidR="00E85A4F" w:rsidRPr="001E7B36" w:rsidRDefault="00E85A4F" w:rsidP="001E7B36">
      <w:pPr>
        <w:rPr>
          <w:rFonts w:asciiTheme="minorHAnsi" w:hAnsiTheme="minorHAnsi" w:cstheme="minorHAnsi"/>
          <w:szCs w:val="24"/>
        </w:rPr>
      </w:pPr>
    </w:p>
    <w:p w:rsidR="00E362F3" w:rsidRPr="001E7B36" w:rsidRDefault="00E362F3" w:rsidP="001E7B36">
      <w:p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§ </w:t>
      </w:r>
      <w:r w:rsidR="00786D65" w:rsidRPr="001E7B36">
        <w:rPr>
          <w:rFonts w:asciiTheme="minorHAnsi" w:hAnsiTheme="minorHAnsi" w:cstheme="minorHAnsi"/>
          <w:szCs w:val="24"/>
        </w:rPr>
        <w:t>5</w:t>
      </w:r>
    </w:p>
    <w:p w:rsidR="001E7B36" w:rsidRDefault="00E362F3" w:rsidP="001E7B36">
      <w:p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Zarządzenie wchodzi w życie z dniem podpisania i podlega opublikowaniu na Portalu Wewnętrznym SWOR.</w:t>
      </w:r>
    </w:p>
    <w:p w:rsidR="001C58A9" w:rsidRPr="001E7B36" w:rsidRDefault="001E7B36" w:rsidP="001E7B36">
      <w:p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 </w:t>
      </w:r>
    </w:p>
    <w:p w:rsidR="001C58A9" w:rsidRPr="001E7B36" w:rsidRDefault="001C58A9" w:rsidP="001E7B36">
      <w:pPr>
        <w:spacing w:line="360" w:lineRule="auto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Prezes Sądu Apelacyjnego</w:t>
      </w:r>
    </w:p>
    <w:p w:rsidR="001C58A9" w:rsidRPr="001E7B36" w:rsidRDefault="001C58A9" w:rsidP="001E7B36">
      <w:pPr>
        <w:spacing w:line="360" w:lineRule="auto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Krzysztof Adamiak </w:t>
      </w:r>
    </w:p>
    <w:p w:rsidR="001E7B36" w:rsidRDefault="001C58A9" w:rsidP="001E7B36">
      <w:pPr>
        <w:spacing w:line="360" w:lineRule="auto"/>
        <w:rPr>
          <w:rFonts w:asciiTheme="minorHAnsi" w:hAnsiTheme="minorHAnsi" w:cstheme="minorHAnsi"/>
          <w:i/>
          <w:szCs w:val="24"/>
        </w:rPr>
      </w:pPr>
      <w:r w:rsidRPr="001E7B36">
        <w:rPr>
          <w:rFonts w:asciiTheme="minorHAnsi" w:hAnsiTheme="minorHAnsi" w:cstheme="minorHAnsi"/>
          <w:szCs w:val="24"/>
        </w:rPr>
        <w:t>/podpisano elektronicznie/</w:t>
      </w:r>
    </w:p>
    <w:p w:rsidR="001E7B36" w:rsidRDefault="001E7B36" w:rsidP="001E7B36">
      <w:pPr>
        <w:rPr>
          <w:rFonts w:asciiTheme="minorHAnsi" w:hAnsiTheme="minorHAnsi" w:cstheme="minorHAnsi"/>
          <w:i/>
          <w:szCs w:val="24"/>
        </w:rPr>
      </w:pPr>
    </w:p>
    <w:p w:rsidR="001C58A9" w:rsidRPr="001E7B36" w:rsidRDefault="001C58A9" w:rsidP="001E7B36">
      <w:pPr>
        <w:rPr>
          <w:rFonts w:asciiTheme="minorHAnsi" w:hAnsiTheme="minorHAnsi" w:cstheme="minorHAnsi"/>
          <w:i/>
          <w:szCs w:val="24"/>
        </w:rPr>
      </w:pPr>
      <w:r w:rsidRPr="001E7B36">
        <w:rPr>
          <w:rFonts w:asciiTheme="minorHAnsi" w:hAnsiTheme="minorHAnsi" w:cstheme="minorHAnsi"/>
          <w:i/>
          <w:szCs w:val="24"/>
        </w:rPr>
        <w:t>Załącznik Nr 1</w:t>
      </w:r>
    </w:p>
    <w:p w:rsidR="001C58A9" w:rsidRPr="001E7B36" w:rsidRDefault="001C58A9" w:rsidP="001E7B36">
      <w:pPr>
        <w:rPr>
          <w:rFonts w:asciiTheme="minorHAnsi" w:hAnsiTheme="minorHAnsi" w:cstheme="minorHAnsi"/>
          <w:i/>
          <w:szCs w:val="24"/>
        </w:rPr>
      </w:pPr>
      <w:r w:rsidRPr="001E7B36">
        <w:rPr>
          <w:rFonts w:asciiTheme="minorHAnsi" w:hAnsiTheme="minorHAnsi" w:cstheme="minorHAnsi"/>
          <w:i/>
          <w:szCs w:val="24"/>
        </w:rPr>
        <w:t>do Zarządzenia A.210.9.2023</w:t>
      </w:r>
    </w:p>
    <w:p w:rsidR="001C58A9" w:rsidRPr="001E7B36" w:rsidRDefault="001C58A9" w:rsidP="001E7B36">
      <w:pPr>
        <w:rPr>
          <w:rFonts w:asciiTheme="minorHAnsi" w:hAnsiTheme="minorHAnsi" w:cstheme="minorHAnsi"/>
          <w:i/>
          <w:szCs w:val="24"/>
        </w:rPr>
      </w:pPr>
      <w:r w:rsidRPr="001E7B36">
        <w:rPr>
          <w:rFonts w:asciiTheme="minorHAnsi" w:hAnsiTheme="minorHAnsi" w:cstheme="minorHAnsi"/>
          <w:i/>
          <w:szCs w:val="24"/>
        </w:rPr>
        <w:t>Prezesa Sądu Apelacyjnego w Białymstoku</w:t>
      </w:r>
    </w:p>
    <w:p w:rsidR="001C58A9" w:rsidRPr="001E7B36" w:rsidRDefault="001C58A9" w:rsidP="001E7B36">
      <w:pPr>
        <w:rPr>
          <w:rFonts w:asciiTheme="minorHAnsi" w:hAnsiTheme="minorHAnsi" w:cstheme="minorHAnsi"/>
          <w:szCs w:val="24"/>
        </w:rPr>
      </w:pPr>
    </w:p>
    <w:p w:rsidR="001C58A9" w:rsidRPr="001E7B36" w:rsidRDefault="001C58A9" w:rsidP="001E7B36">
      <w:pPr>
        <w:rPr>
          <w:rFonts w:asciiTheme="minorHAnsi" w:hAnsiTheme="minorHAnsi" w:cstheme="minorHAnsi"/>
          <w:b/>
          <w:szCs w:val="24"/>
        </w:rPr>
      </w:pPr>
      <w:r w:rsidRPr="001E7B36">
        <w:rPr>
          <w:rFonts w:asciiTheme="minorHAnsi" w:hAnsiTheme="minorHAnsi" w:cstheme="minorHAnsi"/>
          <w:b/>
          <w:szCs w:val="24"/>
        </w:rPr>
        <w:t>KARTA  KWALIFIKACYJNA ORZECZENIA</w:t>
      </w:r>
    </w:p>
    <w:p w:rsidR="001C58A9" w:rsidRPr="001E7B36" w:rsidRDefault="001C58A9" w:rsidP="001E7B36">
      <w:pPr>
        <w:rPr>
          <w:rFonts w:asciiTheme="minorHAnsi" w:hAnsiTheme="minorHAnsi" w:cstheme="minorHAnsi"/>
          <w:b/>
          <w:szCs w:val="24"/>
        </w:rPr>
      </w:pPr>
    </w:p>
    <w:p w:rsidR="001C58A9" w:rsidRPr="001E7B36" w:rsidRDefault="001C58A9" w:rsidP="001E7B36">
      <w:pPr>
        <w:rPr>
          <w:rFonts w:asciiTheme="minorHAnsi" w:hAnsiTheme="minorHAnsi" w:cstheme="minorHAnsi"/>
          <w:b/>
          <w:szCs w:val="24"/>
        </w:rPr>
      </w:pPr>
    </w:p>
    <w:p w:rsidR="001C58A9" w:rsidRPr="001E7B36" w:rsidRDefault="001C58A9" w:rsidP="001E7B36">
      <w:pPr>
        <w:numPr>
          <w:ilvl w:val="0"/>
          <w:numId w:val="6"/>
        </w:numPr>
        <w:spacing w:line="360" w:lineRule="auto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Sygnatura akt: </w:t>
      </w:r>
    </w:p>
    <w:p w:rsidR="001C58A9" w:rsidRPr="001E7B36" w:rsidRDefault="001C58A9" w:rsidP="001E7B36">
      <w:pPr>
        <w:spacing w:line="360" w:lineRule="auto"/>
        <w:ind w:left="36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………………………………………………………………………………...…...……</w:t>
      </w:r>
    </w:p>
    <w:p w:rsidR="001C58A9" w:rsidRPr="001E7B36" w:rsidRDefault="001C58A9" w:rsidP="001E7B36">
      <w:pPr>
        <w:numPr>
          <w:ilvl w:val="0"/>
          <w:numId w:val="6"/>
        </w:numPr>
        <w:spacing w:line="360" w:lineRule="auto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Wyrok / postanowienie z dnia </w:t>
      </w:r>
    </w:p>
    <w:p w:rsidR="001C58A9" w:rsidRPr="001E7B36" w:rsidRDefault="001C58A9" w:rsidP="001E7B36">
      <w:pPr>
        <w:spacing w:line="360" w:lineRule="auto"/>
        <w:ind w:left="36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………………………………………………………………………………….….……</w:t>
      </w:r>
    </w:p>
    <w:p w:rsidR="001C58A9" w:rsidRPr="001E7B36" w:rsidRDefault="001C58A9" w:rsidP="001E7B36">
      <w:pPr>
        <w:numPr>
          <w:ilvl w:val="0"/>
          <w:numId w:val="6"/>
        </w:num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Hasło tematyczne orzeczenia:</w:t>
      </w:r>
    </w:p>
    <w:p w:rsidR="001C58A9" w:rsidRPr="001E7B36" w:rsidRDefault="001C58A9" w:rsidP="001E7B36">
      <w:pPr>
        <w:ind w:left="360"/>
        <w:rPr>
          <w:rFonts w:asciiTheme="minorHAnsi" w:hAnsiTheme="minorHAnsi" w:cstheme="minorHAnsi"/>
          <w:szCs w:val="24"/>
        </w:rPr>
      </w:pPr>
    </w:p>
    <w:p w:rsidR="001C58A9" w:rsidRPr="001E7B36" w:rsidRDefault="001C58A9" w:rsidP="001E7B36">
      <w:pPr>
        <w:ind w:left="36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 ……………………………………………………………………………….…………</w:t>
      </w:r>
    </w:p>
    <w:p w:rsidR="001C58A9" w:rsidRPr="001E7B36" w:rsidRDefault="001C58A9" w:rsidP="001E7B36">
      <w:pPr>
        <w:rPr>
          <w:rFonts w:asciiTheme="minorHAnsi" w:hAnsiTheme="minorHAnsi" w:cstheme="minorHAnsi"/>
          <w:i/>
          <w:szCs w:val="24"/>
        </w:rPr>
      </w:pPr>
    </w:p>
    <w:p w:rsidR="001C58A9" w:rsidRPr="001E7B36" w:rsidRDefault="001C58A9" w:rsidP="001E7B36">
      <w:pPr>
        <w:ind w:left="3540"/>
        <w:rPr>
          <w:rFonts w:asciiTheme="minorHAnsi" w:hAnsiTheme="minorHAnsi" w:cstheme="minorHAnsi"/>
          <w:i/>
          <w:szCs w:val="24"/>
        </w:rPr>
      </w:pPr>
    </w:p>
    <w:p w:rsidR="001C58A9" w:rsidRPr="001E7B36" w:rsidRDefault="001C58A9" w:rsidP="001E7B36">
      <w:pPr>
        <w:numPr>
          <w:ilvl w:val="0"/>
          <w:numId w:val="6"/>
        </w:numPr>
        <w:spacing w:line="360" w:lineRule="auto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Podstawa prawna orzeczenia: </w:t>
      </w:r>
    </w:p>
    <w:p w:rsidR="001C58A9" w:rsidRPr="001E7B36" w:rsidRDefault="001C58A9" w:rsidP="001E7B36">
      <w:pPr>
        <w:spacing w:line="360" w:lineRule="auto"/>
        <w:ind w:left="360"/>
        <w:rPr>
          <w:rFonts w:asciiTheme="minorHAnsi" w:hAnsiTheme="minorHAnsi" w:cstheme="minorHAnsi"/>
          <w:szCs w:val="24"/>
        </w:rPr>
      </w:pPr>
    </w:p>
    <w:p w:rsidR="001C58A9" w:rsidRPr="001E7B36" w:rsidRDefault="001C58A9" w:rsidP="001E7B36">
      <w:pPr>
        <w:spacing w:line="360" w:lineRule="auto"/>
        <w:ind w:left="36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lastRenderedPageBreak/>
        <w:t>………………………………………………………………………………..…………</w:t>
      </w:r>
    </w:p>
    <w:p w:rsidR="001C58A9" w:rsidRPr="001E7B36" w:rsidRDefault="001C58A9" w:rsidP="001E7B36">
      <w:pPr>
        <w:spacing w:line="360" w:lineRule="auto"/>
        <w:ind w:left="360"/>
        <w:rPr>
          <w:rFonts w:asciiTheme="minorHAnsi" w:hAnsiTheme="minorHAnsi" w:cstheme="minorHAnsi"/>
          <w:szCs w:val="24"/>
        </w:rPr>
      </w:pPr>
    </w:p>
    <w:p w:rsidR="001C58A9" w:rsidRPr="001E7B36" w:rsidRDefault="001C58A9" w:rsidP="001E7B36">
      <w:pPr>
        <w:spacing w:line="360" w:lineRule="auto"/>
        <w:ind w:left="360"/>
        <w:rPr>
          <w:rFonts w:asciiTheme="minorHAnsi" w:hAnsiTheme="minorHAnsi" w:cstheme="minorHAnsi"/>
          <w:szCs w:val="24"/>
        </w:rPr>
      </w:pPr>
      <w:bookmarkStart w:id="1" w:name="_Hlk127446154"/>
      <w:r w:rsidRPr="001E7B36">
        <w:rPr>
          <w:rFonts w:asciiTheme="minorHAnsi" w:hAnsiTheme="minorHAnsi" w:cstheme="minorHAnsi"/>
          <w:szCs w:val="24"/>
        </w:rPr>
        <w:t>……………………………………………………………………………………..……</w:t>
      </w:r>
    </w:p>
    <w:p w:rsidR="001C58A9" w:rsidRPr="001E7B36" w:rsidRDefault="001C58A9" w:rsidP="001E7B36">
      <w:pPr>
        <w:numPr>
          <w:ilvl w:val="0"/>
          <w:numId w:val="6"/>
        </w:numPr>
        <w:rPr>
          <w:rFonts w:asciiTheme="minorHAnsi" w:hAnsiTheme="minorHAnsi" w:cstheme="minorHAnsi"/>
          <w:szCs w:val="24"/>
        </w:rPr>
      </w:pPr>
      <w:bookmarkStart w:id="2" w:name="_Hlk127445468"/>
      <w:bookmarkEnd w:id="1"/>
      <w:r w:rsidRPr="001E7B36">
        <w:rPr>
          <w:rFonts w:asciiTheme="minorHAnsi" w:hAnsiTheme="minorHAnsi" w:cstheme="minorHAnsi"/>
          <w:szCs w:val="24"/>
        </w:rPr>
        <w:t xml:space="preserve">Do publikacji w Portalu Orzeczeń: </w:t>
      </w:r>
    </w:p>
    <w:bookmarkEnd w:id="2"/>
    <w:p w:rsidR="001E7B36" w:rsidRDefault="001E7B36" w:rsidP="001E7B36">
      <w:pPr>
        <w:spacing w:line="360" w:lineRule="auto"/>
        <w:rPr>
          <w:rFonts w:asciiTheme="minorHAnsi" w:hAnsiTheme="minorHAnsi" w:cstheme="minorHAnsi"/>
          <w:szCs w:val="24"/>
        </w:rPr>
      </w:pPr>
    </w:p>
    <w:p w:rsidR="001C58A9" w:rsidRDefault="001E7B36" w:rsidP="001E7B36">
      <w:pPr>
        <w:spacing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tak</w:t>
      </w:r>
    </w:p>
    <w:p w:rsidR="001E7B36" w:rsidRDefault="001E7B36" w:rsidP="001E7B36">
      <w:pPr>
        <w:spacing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nie</w:t>
      </w:r>
    </w:p>
    <w:p w:rsidR="001E7B36" w:rsidRPr="001E7B36" w:rsidRDefault="001E7B36" w:rsidP="001E7B36">
      <w:pPr>
        <w:spacing w:line="360" w:lineRule="auto"/>
        <w:rPr>
          <w:rFonts w:asciiTheme="minorHAnsi" w:hAnsiTheme="minorHAnsi" w:cstheme="minorHAnsi"/>
          <w:szCs w:val="24"/>
        </w:rPr>
      </w:pPr>
    </w:p>
    <w:p w:rsidR="001C58A9" w:rsidRPr="001E7B36" w:rsidRDefault="001C58A9" w:rsidP="001E7B36">
      <w:pPr>
        <w:numPr>
          <w:ilvl w:val="0"/>
          <w:numId w:val="6"/>
        </w:num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Istotność orzeczenia: ………………………………………………………...………..</w:t>
      </w:r>
    </w:p>
    <w:p w:rsidR="001C58A9" w:rsidRPr="001E7B36" w:rsidRDefault="001C58A9" w:rsidP="001E7B36">
      <w:pPr>
        <w:ind w:left="36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(w skali 0-5)</w:t>
      </w:r>
    </w:p>
    <w:p w:rsidR="001C58A9" w:rsidRPr="001E7B36" w:rsidRDefault="001C58A9" w:rsidP="001E7B36">
      <w:pPr>
        <w:ind w:left="360"/>
        <w:rPr>
          <w:rFonts w:asciiTheme="minorHAnsi" w:hAnsiTheme="minorHAnsi" w:cstheme="minorHAnsi"/>
          <w:szCs w:val="24"/>
        </w:rPr>
      </w:pPr>
    </w:p>
    <w:p w:rsidR="001C58A9" w:rsidRPr="001E7B36" w:rsidRDefault="001C58A9" w:rsidP="001E7B36">
      <w:pPr>
        <w:numPr>
          <w:ilvl w:val="0"/>
          <w:numId w:val="6"/>
        </w:num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Teza orzeczenia ():  </w:t>
      </w:r>
    </w:p>
    <w:p w:rsidR="001C58A9" w:rsidRPr="001E7B36" w:rsidRDefault="001C58A9" w:rsidP="001E7B36">
      <w:pPr>
        <w:ind w:left="36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…………………………………………………………………………………………… </w:t>
      </w:r>
    </w:p>
    <w:p w:rsidR="001C58A9" w:rsidRPr="001E7B36" w:rsidRDefault="001C58A9" w:rsidP="001E7B36">
      <w:pPr>
        <w:ind w:left="360"/>
        <w:rPr>
          <w:rFonts w:asciiTheme="minorHAnsi" w:hAnsiTheme="minorHAnsi" w:cstheme="minorHAnsi"/>
          <w:szCs w:val="24"/>
        </w:rPr>
      </w:pPr>
    </w:p>
    <w:p w:rsidR="001C58A9" w:rsidRPr="001E7B36" w:rsidRDefault="001C58A9" w:rsidP="001E7B36">
      <w:pPr>
        <w:ind w:left="36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……………………………………………………………………………………………</w:t>
      </w:r>
    </w:p>
    <w:p w:rsidR="001C58A9" w:rsidRPr="001E7B36" w:rsidRDefault="001C58A9" w:rsidP="001E7B36">
      <w:pPr>
        <w:ind w:left="360"/>
        <w:rPr>
          <w:rFonts w:asciiTheme="minorHAnsi" w:hAnsiTheme="minorHAnsi" w:cstheme="minorHAnsi"/>
          <w:szCs w:val="24"/>
        </w:rPr>
      </w:pPr>
    </w:p>
    <w:p w:rsidR="001C58A9" w:rsidRPr="001E7B36" w:rsidRDefault="001C58A9" w:rsidP="001E7B36">
      <w:pPr>
        <w:ind w:left="36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……………………………………………………………………………………………</w:t>
      </w:r>
    </w:p>
    <w:p w:rsidR="001C58A9" w:rsidRPr="001E7B36" w:rsidRDefault="001C58A9" w:rsidP="001E7B36">
      <w:pPr>
        <w:ind w:left="360"/>
        <w:rPr>
          <w:rFonts w:asciiTheme="minorHAnsi" w:hAnsiTheme="minorHAnsi" w:cstheme="minorHAnsi"/>
          <w:szCs w:val="24"/>
        </w:rPr>
      </w:pPr>
    </w:p>
    <w:p w:rsidR="001C58A9" w:rsidRPr="001E7B36" w:rsidRDefault="001C58A9" w:rsidP="001E7B36">
      <w:pPr>
        <w:ind w:left="36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……………………………………………………………………………………………</w:t>
      </w:r>
    </w:p>
    <w:p w:rsidR="001C58A9" w:rsidRPr="001E7B36" w:rsidRDefault="001C58A9" w:rsidP="001E7B36">
      <w:pPr>
        <w:ind w:left="360"/>
        <w:rPr>
          <w:rFonts w:asciiTheme="minorHAnsi" w:hAnsiTheme="minorHAnsi" w:cstheme="minorHAnsi"/>
          <w:szCs w:val="24"/>
        </w:rPr>
      </w:pPr>
    </w:p>
    <w:p w:rsidR="001C58A9" w:rsidRPr="001E7B36" w:rsidRDefault="001C58A9" w:rsidP="001E7B36">
      <w:pPr>
        <w:ind w:left="36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……………………………………………………………………………………………</w:t>
      </w:r>
    </w:p>
    <w:p w:rsidR="001C58A9" w:rsidRPr="001E7B36" w:rsidRDefault="001C58A9" w:rsidP="001E7B36">
      <w:pPr>
        <w:ind w:left="360"/>
        <w:rPr>
          <w:rFonts w:asciiTheme="minorHAnsi" w:hAnsiTheme="minorHAnsi" w:cstheme="minorHAnsi"/>
          <w:szCs w:val="24"/>
        </w:rPr>
      </w:pPr>
    </w:p>
    <w:p w:rsidR="001C58A9" w:rsidRPr="001E7B36" w:rsidRDefault="001C58A9" w:rsidP="001E7B36">
      <w:pPr>
        <w:numPr>
          <w:ilvl w:val="0"/>
          <w:numId w:val="6"/>
        </w:numPr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 xml:space="preserve">Uwagi: </w:t>
      </w:r>
    </w:p>
    <w:p w:rsidR="001C58A9" w:rsidRPr="001E7B36" w:rsidRDefault="001C58A9" w:rsidP="001E7B36">
      <w:pPr>
        <w:ind w:left="36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……………………………………………………………………………………………</w:t>
      </w:r>
    </w:p>
    <w:p w:rsidR="001E7B36" w:rsidRDefault="001E7B36" w:rsidP="001E7B36">
      <w:pPr>
        <w:spacing w:line="360" w:lineRule="auto"/>
        <w:ind w:left="360"/>
        <w:rPr>
          <w:rFonts w:asciiTheme="minorHAnsi" w:hAnsiTheme="minorHAnsi" w:cstheme="minorHAnsi"/>
          <w:szCs w:val="24"/>
        </w:rPr>
      </w:pPr>
    </w:p>
    <w:p w:rsidR="001C58A9" w:rsidRPr="001E7B36" w:rsidRDefault="001C58A9" w:rsidP="001E7B36">
      <w:pPr>
        <w:spacing w:line="360" w:lineRule="auto"/>
        <w:ind w:left="360"/>
        <w:rPr>
          <w:rFonts w:asciiTheme="minorHAnsi" w:hAnsiTheme="minorHAnsi" w:cstheme="minorHAnsi"/>
          <w:szCs w:val="24"/>
        </w:rPr>
      </w:pPr>
      <w:r w:rsidRPr="001E7B36">
        <w:rPr>
          <w:rFonts w:asciiTheme="minorHAnsi" w:hAnsiTheme="minorHAnsi" w:cstheme="minorHAnsi"/>
          <w:szCs w:val="24"/>
        </w:rPr>
        <w:t>Sędzia sprawozdawca / Przewodniczący Wydziału</w:t>
      </w:r>
    </w:p>
    <w:p w:rsidR="001C58A9" w:rsidRPr="001E7B36" w:rsidRDefault="001C58A9" w:rsidP="001E7B36">
      <w:pPr>
        <w:spacing w:line="360" w:lineRule="auto"/>
        <w:ind w:left="360"/>
        <w:rPr>
          <w:rFonts w:asciiTheme="minorHAnsi" w:hAnsiTheme="minorHAnsi" w:cstheme="minorHAnsi"/>
          <w:szCs w:val="24"/>
        </w:rPr>
      </w:pPr>
    </w:p>
    <w:p w:rsidR="001C58A9" w:rsidRDefault="001C58A9" w:rsidP="001E7B36">
      <w:pPr>
        <w:spacing w:line="360" w:lineRule="auto"/>
        <w:ind w:left="360"/>
      </w:pPr>
      <w:r>
        <w:t>…………………………………………………….</w:t>
      </w:r>
    </w:p>
    <w:sectPr w:rsidR="001C58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13E3B"/>
    <w:multiLevelType w:val="hybridMultilevel"/>
    <w:tmpl w:val="5712B444"/>
    <w:lvl w:ilvl="0" w:tplc="38C09B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79557E"/>
    <w:multiLevelType w:val="hybridMultilevel"/>
    <w:tmpl w:val="72C67F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C444FA">
      <w:numFmt w:val="bullet"/>
      <w:lvlText w:val=""/>
      <w:lvlJc w:val="left"/>
      <w:pPr>
        <w:tabs>
          <w:tab w:val="num" w:pos="1095"/>
        </w:tabs>
        <w:ind w:left="1095" w:hanging="375"/>
      </w:pPr>
      <w:rPr>
        <w:rFonts w:ascii="Symbol" w:eastAsia="Times New Roman" w:hAnsi="Symbol" w:cs="Times New Roman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14344E"/>
    <w:multiLevelType w:val="hybridMultilevel"/>
    <w:tmpl w:val="D2021DD0"/>
    <w:lvl w:ilvl="0" w:tplc="38C09B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912E6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AE27F4"/>
    <w:multiLevelType w:val="hybridMultilevel"/>
    <w:tmpl w:val="07580D2A"/>
    <w:lvl w:ilvl="0" w:tplc="09EAAB1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4" w15:restartNumberingAfterBreak="0">
    <w:nsid w:val="5AED0CE6"/>
    <w:multiLevelType w:val="hybridMultilevel"/>
    <w:tmpl w:val="203629A8"/>
    <w:lvl w:ilvl="0" w:tplc="38C09B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A55461"/>
    <w:multiLevelType w:val="hybridMultilevel"/>
    <w:tmpl w:val="09E61270"/>
    <w:lvl w:ilvl="0" w:tplc="09EAAB1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A4F"/>
    <w:rsid w:val="00056DBB"/>
    <w:rsid w:val="00123F50"/>
    <w:rsid w:val="001C58A9"/>
    <w:rsid w:val="001E7B36"/>
    <w:rsid w:val="006C7132"/>
    <w:rsid w:val="00722539"/>
    <w:rsid w:val="00730A56"/>
    <w:rsid w:val="00762FF0"/>
    <w:rsid w:val="00786D65"/>
    <w:rsid w:val="009A6B3A"/>
    <w:rsid w:val="00A51C59"/>
    <w:rsid w:val="00B26A54"/>
    <w:rsid w:val="00C67A6C"/>
    <w:rsid w:val="00D62754"/>
    <w:rsid w:val="00DC7FEC"/>
    <w:rsid w:val="00E13C38"/>
    <w:rsid w:val="00E362F3"/>
    <w:rsid w:val="00E65992"/>
    <w:rsid w:val="00E85A4F"/>
    <w:rsid w:val="00E86E04"/>
    <w:rsid w:val="00F56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F1823F-8013-41F5-B3C3-3B5EEB438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5A4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7F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5A4F"/>
    <w:pPr>
      <w:jc w:val="center"/>
    </w:pPr>
    <w:rPr>
      <w:rFonts w:ascii="Comic Sans MS" w:hAnsi="Comic Sans MS"/>
      <w:b/>
    </w:rPr>
  </w:style>
  <w:style w:type="character" w:customStyle="1" w:styleId="TytuZnak">
    <w:name w:val="Tytuł Znak"/>
    <w:basedOn w:val="Domylnaczcionkaakapitu"/>
    <w:link w:val="Tytu"/>
    <w:rsid w:val="00E85A4F"/>
    <w:rPr>
      <w:rFonts w:ascii="Comic Sans MS" w:eastAsia="Times New Roman" w:hAnsi="Comic Sans MS" w:cs="Times New Roman"/>
      <w:b/>
      <w:sz w:val="24"/>
      <w:szCs w:val="20"/>
      <w:lang w:eastAsia="pl-PL"/>
    </w:rPr>
  </w:style>
  <w:style w:type="paragraph" w:customStyle="1" w:styleId="Styl">
    <w:name w:val="Styl"/>
    <w:rsid w:val="00E85A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7FE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20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936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treść dostępna cyfrowo ZARZĄDZENIE A-0210-9-2023 Portal Orzeczeń</vt:lpstr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treść dostępna cyfrowo ZARZĄDZENIE A-210-9-2023 Portal Orzeczeń</dc:title>
  <dc:subject/>
  <dc:creator>Larkowski Paweł</dc:creator>
  <cp:keywords/>
  <dc:description/>
  <cp:lastModifiedBy>Larkowski Paweł</cp:lastModifiedBy>
  <cp:revision>5</cp:revision>
  <dcterms:created xsi:type="dcterms:W3CDTF">2023-04-05T09:01:00Z</dcterms:created>
  <dcterms:modified xsi:type="dcterms:W3CDTF">2023-04-05T09:23:00Z</dcterms:modified>
</cp:coreProperties>
</file>