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20D" w:rsidRPr="002E72FE" w:rsidRDefault="006D220D" w:rsidP="002E72FE">
      <w:pPr>
        <w:pStyle w:val="Bezodstpw"/>
        <w:ind w:left="0" w:firstLine="0"/>
        <w:jc w:val="left"/>
        <w:rPr>
          <w:rFonts w:ascii="Arial" w:hAnsi="Arial" w:cs="Arial"/>
          <w:sz w:val="22"/>
        </w:rPr>
      </w:pPr>
      <w:bookmarkStart w:id="0" w:name="_GoBack"/>
      <w:bookmarkEnd w:id="0"/>
    </w:p>
    <w:p w:rsidR="006D220D" w:rsidRPr="002E72FE" w:rsidRDefault="006D220D" w:rsidP="002E72FE">
      <w:pPr>
        <w:spacing w:after="0" w:line="360" w:lineRule="auto"/>
        <w:ind w:left="0" w:right="1" w:firstLine="0"/>
        <w:jc w:val="left"/>
        <w:rPr>
          <w:rFonts w:ascii="Arial" w:eastAsia="Cambria" w:hAnsi="Arial" w:cs="Arial"/>
          <w:sz w:val="22"/>
        </w:rPr>
      </w:pPr>
      <w:r w:rsidRPr="002E72FE">
        <w:rPr>
          <w:rFonts w:ascii="Arial" w:eastAsia="Cambria" w:hAnsi="Arial" w:cs="Arial"/>
          <w:b/>
          <w:sz w:val="22"/>
        </w:rPr>
        <w:t>Klauzula informacyjna</w:t>
      </w:r>
    </w:p>
    <w:p w:rsidR="006D220D" w:rsidRPr="002E72FE" w:rsidRDefault="006D220D" w:rsidP="002E72FE">
      <w:pPr>
        <w:spacing w:after="0" w:line="360" w:lineRule="auto"/>
        <w:ind w:right="121"/>
        <w:jc w:val="left"/>
        <w:rPr>
          <w:rFonts w:ascii="Arial" w:eastAsia="Cambria" w:hAnsi="Arial" w:cs="Arial"/>
          <w:b/>
          <w:sz w:val="22"/>
        </w:rPr>
      </w:pPr>
      <w:r w:rsidRPr="002E72FE">
        <w:rPr>
          <w:rFonts w:ascii="Arial" w:eastAsia="Cambria" w:hAnsi="Arial" w:cs="Arial"/>
          <w:b/>
          <w:sz w:val="22"/>
        </w:rPr>
        <w:t xml:space="preserve">osoby fizyczne – strony umów </w:t>
      </w:r>
    </w:p>
    <w:p w:rsidR="006D220D" w:rsidRPr="002E72FE" w:rsidRDefault="006D220D" w:rsidP="002E72FE">
      <w:pPr>
        <w:spacing w:after="0" w:line="360" w:lineRule="auto"/>
        <w:ind w:right="121"/>
        <w:jc w:val="left"/>
        <w:rPr>
          <w:rFonts w:ascii="Arial" w:eastAsia="Cambria" w:hAnsi="Arial" w:cs="Arial"/>
          <w:b/>
          <w:sz w:val="22"/>
        </w:rPr>
      </w:pPr>
      <w:r w:rsidRPr="002E72FE">
        <w:rPr>
          <w:rFonts w:ascii="Arial" w:eastAsia="Cambria" w:hAnsi="Arial" w:cs="Arial"/>
          <w:b/>
          <w:sz w:val="22"/>
        </w:rPr>
        <w:t xml:space="preserve">zamówienia i konkursy o wartości nieprzekraczającej 130.000 złotych </w:t>
      </w:r>
    </w:p>
    <w:p w:rsidR="006D220D" w:rsidRPr="002E72FE" w:rsidRDefault="006D220D" w:rsidP="002E72FE">
      <w:pPr>
        <w:spacing w:after="0" w:line="360" w:lineRule="auto"/>
        <w:ind w:right="121"/>
        <w:jc w:val="left"/>
        <w:rPr>
          <w:rFonts w:ascii="Arial" w:eastAsia="Cambria" w:hAnsi="Arial" w:cs="Arial"/>
          <w:sz w:val="22"/>
        </w:rPr>
      </w:pPr>
      <w:r w:rsidRPr="002E72FE">
        <w:rPr>
          <w:rFonts w:ascii="Arial" w:eastAsia="Cambria" w:hAnsi="Arial" w:cs="Arial"/>
          <w:b/>
          <w:sz w:val="22"/>
        </w:rPr>
        <w:t>(usługi/dostawy)</w:t>
      </w:r>
    </w:p>
    <w:p w:rsidR="00C43A9F" w:rsidRPr="002E72FE" w:rsidRDefault="00C43A9F" w:rsidP="002E72FE">
      <w:pPr>
        <w:pStyle w:val="Bezodstpw"/>
        <w:spacing w:line="360" w:lineRule="auto"/>
        <w:jc w:val="left"/>
        <w:rPr>
          <w:rFonts w:ascii="Arial" w:hAnsi="Arial" w:cs="Arial"/>
          <w:sz w:val="22"/>
        </w:rPr>
      </w:pPr>
    </w:p>
    <w:p w:rsidR="00C43A9F" w:rsidRPr="002E72FE" w:rsidRDefault="007B370F" w:rsidP="002E72FE">
      <w:pPr>
        <w:pStyle w:val="Bezodstpw"/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Zgodnie z art. 13 ust. 1 i 2 i art. 14 ust. 1 i 2 Rozporządzenia Parlamentu Europejskiego i Rady </w:t>
      </w:r>
    </w:p>
    <w:p w:rsidR="00C43A9F" w:rsidRPr="002E72FE" w:rsidRDefault="007B370F" w:rsidP="002E72FE">
      <w:pPr>
        <w:pStyle w:val="Bezodstpw"/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UE 2016/679 z dnia 27 kwietnia 2016 r. w sprawie ochrony osób fizycznych w związku  z przetwarzaniem danych osobowych i w sprawie swobodnego przepływu takich danych  oraz uchylenia dyrektywy 95/46/WE (Ogólnego rozporządzenia o ochronie danych, RODO) informujemy:    </w:t>
      </w:r>
    </w:p>
    <w:p w:rsidR="006D220D" w:rsidRPr="002E72FE" w:rsidRDefault="006D220D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Administratorem Pani/Pana danych osobowych jest Sąd Apelacyjn</w:t>
      </w:r>
      <w:r w:rsidR="003506DC" w:rsidRPr="002E72FE">
        <w:rPr>
          <w:rFonts w:ascii="Arial" w:hAnsi="Arial" w:cs="Arial"/>
          <w:sz w:val="22"/>
        </w:rPr>
        <w:t>y</w:t>
      </w:r>
      <w:r w:rsidRPr="002E72FE">
        <w:rPr>
          <w:rFonts w:ascii="Arial" w:hAnsi="Arial" w:cs="Arial"/>
          <w:sz w:val="22"/>
        </w:rPr>
        <w:t xml:space="preserve">  w Białymstoku z siedzibą przy ul. Mickiewicza 5, 15-213 Białystok, e-mail: administracyjny@bialystok.sa.gov.pl, tel.: 85 7430742.</w:t>
      </w:r>
    </w:p>
    <w:p w:rsidR="002A7F88" w:rsidRPr="002E72FE" w:rsidRDefault="006D220D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Kontakt z Inspektorem Ochrony Danych w Sądzie Apelacyjnym w Białymstoku możliwy jest za pośrednictwem poczty elektronicznej : iod@bialystok.sa.gov.pl; tel. 85 7430481 lub pod adresem Administratora: Sąd Apelacyjny w Białymstoku ul. Mickiewicza 5, 15-213 Białystok.</w:t>
      </w:r>
    </w:p>
    <w:p w:rsidR="002A7F88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Państwa dane osobowe przetwarzane będą w celu związanym z potrzebą wyłonienia wykonawcy w ramach postępowań o udzielenie zamówienia lub organizacji konkursu realizowanych w trybie wynikającym z odpowiednich przepisów prawa lub w celu zawarcia, realizacji i rozliczenia umowy z Sądem Apelacyjnym w</w:t>
      </w:r>
      <w:r w:rsidR="006D220D" w:rsidRPr="002E72FE">
        <w:rPr>
          <w:rFonts w:ascii="Arial" w:hAnsi="Arial" w:cs="Arial"/>
          <w:sz w:val="22"/>
        </w:rPr>
        <w:t xml:space="preserve"> Białymstoku</w:t>
      </w:r>
      <w:r w:rsidRPr="002E72FE">
        <w:rPr>
          <w:rFonts w:ascii="Arial" w:hAnsi="Arial" w:cs="Arial"/>
          <w:sz w:val="22"/>
        </w:rPr>
        <w:t>.</w:t>
      </w:r>
    </w:p>
    <w:p w:rsidR="002A7F88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Przetwarzanie danych osobowych odbywa się na podstawie art. 6 ust. 1 lit. b (w celu zawarcia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2018 r. poz. 1025 ze zm.) oraz wewnętrznych procedur obowiązujących u administratora danych. </w:t>
      </w:r>
    </w:p>
    <w:p w:rsidR="002A7F88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Podanie przez Państwa danych osobowych jest dobrowolne, ale niezbędne do celów określonych w pkt 3.  </w:t>
      </w:r>
    </w:p>
    <w:p w:rsidR="00C43A9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Posiadają Państwo prawo: </w:t>
      </w:r>
    </w:p>
    <w:p w:rsidR="00C43A9F" w:rsidRPr="002E72FE" w:rsidRDefault="007B370F" w:rsidP="002E72FE">
      <w:pPr>
        <w:pStyle w:val="Bezodstpw"/>
        <w:numPr>
          <w:ilvl w:val="0"/>
          <w:numId w:val="6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na podstawie art. 15 RODO dostępu do treści swoich danych osobowych;  </w:t>
      </w:r>
    </w:p>
    <w:p w:rsidR="00C43A9F" w:rsidRPr="002E72FE" w:rsidRDefault="007B370F" w:rsidP="002E72FE">
      <w:pPr>
        <w:pStyle w:val="Bezodstpw"/>
        <w:numPr>
          <w:ilvl w:val="0"/>
          <w:numId w:val="6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na podstawie art. 16 RODO prawo do żądania sprostowania lub uzupełnienia swoich danych osobowych oraz  </w:t>
      </w:r>
    </w:p>
    <w:p w:rsidR="00C43A9F" w:rsidRPr="002E72FE" w:rsidRDefault="007B370F" w:rsidP="002E72FE">
      <w:pPr>
        <w:pStyle w:val="Bezodstpw"/>
        <w:numPr>
          <w:ilvl w:val="0"/>
          <w:numId w:val="6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na podstawie art. 18 RODO prawo do żądania ograniczenia przetwarzania danych osobowych </w:t>
      </w:r>
    </w:p>
    <w:p w:rsidR="00C43A9F" w:rsidRPr="002E72FE" w:rsidRDefault="007B370F" w:rsidP="002E72FE">
      <w:pPr>
        <w:pStyle w:val="Bezodstpw"/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lastRenderedPageBreak/>
        <w:t xml:space="preserve">w zakresie, w jakim uprawnienia te nie są odmiennie uregulowane lub wyłączone  na podstawie odrębnych przepisów lub nie wpływają na wynik postępowania lub konkursu. 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ind w:left="77" w:firstLine="0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C43A9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ind w:left="77" w:firstLine="0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Nie przysługuje Państwu: prawo do żądania usunięcia danych osobowych w związku z art. 17 ust. 3 lit. b, d lub e RODO; prawo do przenoszenia danych osobowych, o którym mowa w art. 20 RODO; prawo wniesienia sprzeciwu, wobec przetwarzania danych osobowych na podstawie art. 21 RODO, gdyż podstawą prawną przetwarzania Państwa danych osobowych jest art. 6 ust. 1 lit. b lub art. 6 ust. 1 lit. c RODO.  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Państwa dane osobowe mogą być udostępnione wyłącznie organom lub podmiotom upoważnionym na podstawie odrębnych przepisów lub podmiotom przetwarzającym dane  w imieniu administratora danych.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Dane udostępnione przez Państwa nie będą podlegały zautomatyzowanemu podejmowaniu decyzji oraz profilowaniu. 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Państwa dane osobowe nie będą przekazywane do państwa trzeciego lub organizacji międzynarodowej. 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Państwa dane osobowe pochodzą od podmiotu uczestniczącego w postępowaniu przetargowym lub konkursowym lub podmiotu będącego stroną umowy zawieranej  z Sądem Apelacyjnym w Białymstoku lub na jego rzecz i przetwarzane są wyłączenie w celach określonych w pkt 3</w:t>
      </w:r>
      <w:r w:rsidRPr="002E72FE">
        <w:rPr>
          <w:rFonts w:ascii="Arial" w:hAnsi="Arial" w:cs="Arial"/>
          <w:sz w:val="22"/>
          <w:vertAlign w:val="superscript"/>
        </w:rPr>
        <w:footnoteReference w:id="1"/>
      </w:r>
      <w:r w:rsidRPr="002E72FE">
        <w:rPr>
          <w:rFonts w:ascii="Arial" w:hAnsi="Arial" w:cs="Arial"/>
          <w:sz w:val="22"/>
        </w:rPr>
        <w:t xml:space="preserve">. </w:t>
      </w:r>
    </w:p>
    <w:p w:rsidR="00C43A9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</w:t>
      </w:r>
    </w:p>
    <w:p w:rsidR="00C43A9F" w:rsidRPr="002E72FE" w:rsidRDefault="007B370F" w:rsidP="002E72FE">
      <w:pPr>
        <w:spacing w:after="223" w:line="360" w:lineRule="auto"/>
        <w:ind w:left="0" w:firstLine="0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  </w:t>
      </w:r>
    </w:p>
    <w:p w:rsidR="00C43A9F" w:rsidRPr="002E72FE" w:rsidRDefault="007B370F" w:rsidP="002E72FE">
      <w:pPr>
        <w:spacing w:after="130" w:line="360" w:lineRule="auto"/>
        <w:ind w:left="72" w:right="-14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b/>
          <w:sz w:val="22"/>
        </w:rPr>
        <w:t xml:space="preserve">Podmiot będący oferentem, uczestnikiem konkursu lub stroną umowy zobowiązuje się do wypełnienia w imieniu Sądu Apelacyjnego w Białymstoku obowiązków informacyjnych przewidzianych odpowiednio w art. 13 lub 14 ogólnego rozporządzenia o ochronie danych osobowych (RODO) w stosunku do osób fizycznych, od których dane pozyskane zostały bezpośrednio lub pośrednio i przekazane zostały Sądowi Apelacyjnemu w </w:t>
      </w:r>
      <w:r w:rsidR="006D220D" w:rsidRPr="002E72FE">
        <w:rPr>
          <w:rFonts w:ascii="Arial" w:hAnsi="Arial" w:cs="Arial"/>
          <w:b/>
          <w:sz w:val="22"/>
        </w:rPr>
        <w:t>Białymstoku</w:t>
      </w:r>
      <w:r w:rsidRPr="002E72FE">
        <w:rPr>
          <w:rFonts w:ascii="Arial" w:hAnsi="Arial" w:cs="Arial"/>
          <w:b/>
          <w:sz w:val="22"/>
        </w:rPr>
        <w:t xml:space="preserve"> w celach określonych w niniejszej klauzuli.  </w:t>
      </w:r>
    </w:p>
    <w:p w:rsidR="00C43A9F" w:rsidRPr="002E72FE" w:rsidRDefault="007B370F" w:rsidP="002E72FE">
      <w:pPr>
        <w:spacing w:after="130" w:line="360" w:lineRule="auto"/>
        <w:ind w:left="72" w:right="-14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b/>
          <w:sz w:val="22"/>
        </w:rPr>
        <w:lastRenderedPageBreak/>
        <w:t>Szczegółowa klauzula informacyjna przeznaczona dla osób, których dane zostały przekazane w celu zawarcia lub realizacji umowy na rzecz Sądu Apelacyjnego w</w:t>
      </w:r>
      <w:r w:rsidR="006D220D" w:rsidRPr="002E72FE">
        <w:rPr>
          <w:rFonts w:ascii="Arial" w:hAnsi="Arial" w:cs="Arial"/>
          <w:b/>
          <w:sz w:val="22"/>
        </w:rPr>
        <w:t xml:space="preserve"> Białymstoku</w:t>
      </w:r>
      <w:r w:rsidRPr="002E72FE">
        <w:rPr>
          <w:rFonts w:ascii="Arial" w:hAnsi="Arial" w:cs="Arial"/>
          <w:b/>
          <w:sz w:val="22"/>
        </w:rPr>
        <w:t xml:space="preserve"> dostępna jest </w:t>
      </w:r>
      <w:r w:rsidR="006D220D" w:rsidRPr="002E72FE">
        <w:rPr>
          <w:rFonts w:ascii="Arial" w:hAnsi="Arial" w:cs="Arial"/>
          <w:b/>
          <w:sz w:val="22"/>
        </w:rPr>
        <w:t>na stronie internetowej</w:t>
      </w:r>
      <w:r w:rsidR="00EB7D24" w:rsidRPr="002E72FE">
        <w:rPr>
          <w:rFonts w:ascii="Arial" w:hAnsi="Arial" w:cs="Arial"/>
          <w:b/>
          <w:sz w:val="22"/>
        </w:rPr>
        <w:t xml:space="preserve"> sądu</w:t>
      </w:r>
      <w:hyperlink r:id="rId7">
        <w:r w:rsidRPr="002E72FE">
          <w:rPr>
            <w:rFonts w:ascii="Arial" w:hAnsi="Arial" w:cs="Arial"/>
            <w:b/>
            <w:sz w:val="22"/>
          </w:rPr>
          <w:t xml:space="preserve"> </w:t>
        </w:r>
      </w:hyperlink>
      <w:hyperlink r:id="rId8">
        <w:r w:rsidRPr="002E72FE">
          <w:rPr>
            <w:rFonts w:ascii="Arial" w:hAnsi="Arial" w:cs="Arial"/>
            <w:b/>
            <w:sz w:val="22"/>
          </w:rPr>
          <w:t>p</w:t>
        </w:r>
      </w:hyperlink>
      <w:r w:rsidRPr="002E72FE">
        <w:rPr>
          <w:rFonts w:ascii="Arial" w:hAnsi="Arial" w:cs="Arial"/>
          <w:b/>
          <w:sz w:val="22"/>
        </w:rPr>
        <w:t xml:space="preserve">t. „Klauzula informacyjna dla osób, których dane przekazano w związku z realizacją umowy”.  </w:t>
      </w:r>
    </w:p>
    <w:sectPr w:rsidR="00C43A9F" w:rsidRPr="002E72FE">
      <w:footnotePr>
        <w:numRestart w:val="eachPage"/>
      </w:footnotePr>
      <w:pgSz w:w="11906" w:h="16838"/>
      <w:pgMar w:top="1435" w:right="1132" w:bottom="1416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A00" w:rsidRDefault="004F7A00">
      <w:pPr>
        <w:spacing w:after="0" w:line="240" w:lineRule="auto"/>
      </w:pPr>
      <w:r>
        <w:separator/>
      </w:r>
    </w:p>
  </w:endnote>
  <w:endnote w:type="continuationSeparator" w:id="0">
    <w:p w:rsidR="004F7A00" w:rsidRDefault="004F7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A00" w:rsidRDefault="004F7A00">
      <w:pPr>
        <w:spacing w:after="0" w:line="265" w:lineRule="auto"/>
        <w:ind w:left="77" w:firstLine="0"/>
      </w:pPr>
      <w:r>
        <w:separator/>
      </w:r>
    </w:p>
  </w:footnote>
  <w:footnote w:type="continuationSeparator" w:id="0">
    <w:p w:rsidR="004F7A00" w:rsidRDefault="004F7A00">
      <w:pPr>
        <w:spacing w:after="0" w:line="265" w:lineRule="auto"/>
        <w:ind w:left="77" w:firstLine="0"/>
      </w:pPr>
      <w:r>
        <w:continuationSeparator/>
      </w:r>
    </w:p>
  </w:footnote>
  <w:footnote w:id="1">
    <w:p w:rsidR="00C43A9F" w:rsidRPr="00EB7D24" w:rsidRDefault="007B370F">
      <w:pPr>
        <w:pStyle w:val="footnotedescription"/>
        <w:rPr>
          <w:rFonts w:ascii="Cambria" w:hAnsi="Cambria"/>
        </w:rPr>
      </w:pPr>
      <w:r w:rsidRPr="00EB7D24">
        <w:rPr>
          <w:rStyle w:val="footnotemark"/>
          <w:rFonts w:ascii="Cambria" w:hAnsi="Cambria"/>
        </w:rPr>
        <w:footnoteRef/>
      </w:r>
      <w:r w:rsidRPr="00EB7D24">
        <w:rPr>
          <w:rFonts w:ascii="Cambria" w:hAnsi="Cambria"/>
        </w:rPr>
        <w:t xml:space="preserve"> Informacje podawane w przypadku pozyskiwania danych osobowych w sposób inny niż od osoby, której dane dotyczą.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05DED"/>
    <w:multiLevelType w:val="hybridMultilevel"/>
    <w:tmpl w:val="1B32D266"/>
    <w:lvl w:ilvl="0" w:tplc="1CD20A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67C06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6742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6570A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28164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0956E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5A4496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CAB30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503D78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E8337E"/>
    <w:multiLevelType w:val="hybridMultilevel"/>
    <w:tmpl w:val="52BEB810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34850934"/>
    <w:multiLevelType w:val="hybridMultilevel"/>
    <w:tmpl w:val="D76CC2A6"/>
    <w:lvl w:ilvl="0" w:tplc="6FE65968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42C40A42"/>
    <w:multiLevelType w:val="hybridMultilevel"/>
    <w:tmpl w:val="54CC91FC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" w15:restartNumberingAfterBreak="0">
    <w:nsid w:val="473F770E"/>
    <w:multiLevelType w:val="hybridMultilevel"/>
    <w:tmpl w:val="35927E28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5" w15:restartNumberingAfterBreak="0">
    <w:nsid w:val="5DF559DA"/>
    <w:multiLevelType w:val="hybridMultilevel"/>
    <w:tmpl w:val="A6F6A338"/>
    <w:lvl w:ilvl="0" w:tplc="078CBF5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AB7E2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6260F2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A8BFF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CA8382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743CB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4E978E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8A2D4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24D87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50943C1"/>
    <w:multiLevelType w:val="hybridMultilevel"/>
    <w:tmpl w:val="FA10BA34"/>
    <w:lvl w:ilvl="0" w:tplc="15EA3A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4AB394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1C2C54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A6960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DEFD90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EEFFE8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9C7318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D5B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685B6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9F"/>
    <w:rsid w:val="001428D8"/>
    <w:rsid w:val="002437E8"/>
    <w:rsid w:val="002A7F88"/>
    <w:rsid w:val="002E72FE"/>
    <w:rsid w:val="003506DC"/>
    <w:rsid w:val="0040765B"/>
    <w:rsid w:val="004B32CD"/>
    <w:rsid w:val="004F7A00"/>
    <w:rsid w:val="00573A6C"/>
    <w:rsid w:val="006974D5"/>
    <w:rsid w:val="006B386F"/>
    <w:rsid w:val="006D220D"/>
    <w:rsid w:val="007B370F"/>
    <w:rsid w:val="00AC157F"/>
    <w:rsid w:val="00C43A9F"/>
    <w:rsid w:val="00DD29DD"/>
    <w:rsid w:val="00EB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54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6D220D"/>
    <w:pPr>
      <w:ind w:left="720"/>
      <w:contextualSpacing/>
    </w:pPr>
  </w:style>
  <w:style w:type="paragraph" w:styleId="Bezodstpw">
    <w:name w:val="No Spacing"/>
    <w:uiPriority w:val="1"/>
    <w:qFormat/>
    <w:rsid w:val="006D220D"/>
    <w:pPr>
      <w:spacing w:after="0" w:line="240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oclaw.sa.gov.pl/klauzule-informacyjne,m,m2,407,4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roclaw.sa.gov.pl/klauzule-informacyjne,m,m2,407,4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Skobodzińska Magdalena</cp:lastModifiedBy>
  <cp:revision>2</cp:revision>
  <dcterms:created xsi:type="dcterms:W3CDTF">2024-12-05T11:10:00Z</dcterms:created>
  <dcterms:modified xsi:type="dcterms:W3CDTF">2024-12-05T11:10:00Z</dcterms:modified>
</cp:coreProperties>
</file>