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35D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</w:t>
      </w:r>
      <w:r w:rsidR="002A186D">
        <w:rPr>
          <w:rFonts w:ascii="Calibri" w:eastAsia="Calibri" w:hAnsi="Calibri"/>
          <w:sz w:val="22"/>
          <w:szCs w:val="22"/>
          <w:lang w:eastAsia="en-US"/>
        </w:rPr>
        <w:t>.043.32.2023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565A60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4"/>
          <w:lang w:eastAsia="en-US"/>
        </w:rPr>
        <w:t>Białystok dn. 1 września 202</w:t>
      </w:r>
      <w:r w:rsidR="002A186D">
        <w:rPr>
          <w:rFonts w:ascii="Calibri" w:eastAsia="Calibri" w:hAnsi="Calibri"/>
          <w:sz w:val="22"/>
          <w:szCs w:val="24"/>
          <w:lang w:eastAsia="en-US"/>
        </w:rPr>
        <w:t>3</w:t>
      </w:r>
      <w:r>
        <w:rPr>
          <w:rFonts w:ascii="Calibri" w:eastAsia="Calibri" w:hAnsi="Calibri"/>
          <w:sz w:val="22"/>
          <w:szCs w:val="24"/>
          <w:lang w:eastAsia="en-US"/>
        </w:rPr>
        <w:t>r.</w:t>
      </w:r>
    </w:p>
    <w:p w:rsidR="00FA035D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Sąd Apelacyjny w Białymstoku</w:t>
      </w:r>
    </w:p>
    <w:p w:rsidR="00FA035D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:rsidR="00565A60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:rsidR="00565A60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:rsidR="00565A60" w:rsidRDefault="006C2285" w:rsidP="00FA035D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3"/>
          <w:lang w:eastAsia="en-US"/>
        </w:rPr>
      </w:pPr>
      <w:r w:rsidRPr="006C2285">
        <w:rPr>
          <w:rFonts w:eastAsia="Calibri"/>
          <w:b/>
          <w:bCs/>
          <w:color w:val="000000"/>
          <w:szCs w:val="23"/>
          <w:lang w:eastAsia="en-US"/>
        </w:rPr>
        <w:t>Przedłużenie subskrypcji i wsparcia dla posiadanych urządzeń bezpieczeństwa brzegu sieci w sądach apelacji białostockiej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>
        <w:rPr>
          <w:rFonts w:eastAsia="Calibri"/>
          <w:b/>
          <w:color w:val="000000"/>
          <w:szCs w:val="23"/>
          <w:lang w:eastAsia="en-US"/>
        </w:rPr>
        <w:t>Załącznik nr 2</w:t>
      </w:r>
      <w:r>
        <w:rPr>
          <w:rFonts w:eastAsia="Calibri"/>
          <w:color w:val="000000"/>
          <w:szCs w:val="23"/>
          <w:lang w:eastAsia="en-US"/>
        </w:rPr>
        <w:t>).</w:t>
      </w:r>
    </w:p>
    <w:p w:rsidR="00FA035D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2. Zamawiający informuje, że przedmiotowe zaproszenie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nie stanowi oferty </w:t>
      </w:r>
      <w:r>
        <w:rPr>
          <w:rFonts w:eastAsia="Calibri"/>
          <w:color w:val="000000"/>
          <w:szCs w:val="23"/>
          <w:lang w:eastAsia="en-US"/>
        </w:rPr>
        <w:t xml:space="preserve">w rozumieniu art. 66 ustawy z dnia 23 kwietnia 1964 r. Kodeks cywilny </w:t>
      </w:r>
      <w:bookmarkStart w:id="0" w:name="_GoBack"/>
      <w:r>
        <w:rPr>
          <w:rFonts w:eastAsia="Calibri"/>
          <w:color w:val="000000"/>
          <w:szCs w:val="23"/>
          <w:lang w:eastAsia="en-US"/>
        </w:rPr>
        <w:t>(</w:t>
      </w:r>
      <w:r w:rsidR="00344D14" w:rsidRPr="00344D14">
        <w:rPr>
          <w:rFonts w:eastAsia="Calibri"/>
          <w:color w:val="000000"/>
          <w:szCs w:val="23"/>
          <w:lang w:eastAsia="en-US"/>
        </w:rPr>
        <w:t>t.j. Dz. U. z 2023 r. poz. 1610</w:t>
      </w:r>
      <w:r>
        <w:rPr>
          <w:rFonts w:eastAsia="Calibri"/>
          <w:color w:val="000000"/>
          <w:szCs w:val="23"/>
          <w:lang w:eastAsia="en-US"/>
        </w:rPr>
        <w:t xml:space="preserve">) </w:t>
      </w:r>
      <w:bookmarkEnd w:id="0"/>
      <w:r>
        <w:rPr>
          <w:rFonts w:eastAsia="Calibri"/>
          <w:color w:val="000000"/>
          <w:szCs w:val="23"/>
          <w:lang w:eastAsia="en-US"/>
        </w:rPr>
        <w:t xml:space="preserve">ani też nie jest ogłoszeniem o zamówieniu w rozumieniu ustawy </w:t>
      </w:r>
      <w:r>
        <w:rPr>
          <w:rFonts w:eastAsia="Calibri"/>
          <w:bCs/>
          <w:color w:val="000000"/>
          <w:szCs w:val="23"/>
          <w:lang w:eastAsia="en-US"/>
        </w:rPr>
        <w:t>z dnia 11 września 2019 r. Prawo zamówień publicznych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344D14">
        <w:rPr>
          <w:rFonts w:eastAsia="Calibri"/>
          <w:bCs/>
          <w:color w:val="000000"/>
          <w:szCs w:val="23"/>
          <w:lang w:eastAsia="en-US"/>
        </w:rPr>
        <w:t>(</w:t>
      </w:r>
      <w:r w:rsidR="00344D14" w:rsidRPr="00344D14">
        <w:rPr>
          <w:rFonts w:eastAsia="Calibri"/>
          <w:bCs/>
          <w:color w:val="000000"/>
          <w:szCs w:val="23"/>
          <w:lang w:eastAsia="en-US"/>
        </w:rPr>
        <w:t>t.j. Dz. U. z 2023 r. poz. 1605</w:t>
      </w:r>
      <w:r>
        <w:rPr>
          <w:rFonts w:eastAsia="Calibri"/>
          <w:bCs/>
          <w:color w:val="000000"/>
          <w:szCs w:val="23"/>
          <w:lang w:eastAsia="en-US"/>
        </w:rPr>
        <w:t>)</w:t>
      </w:r>
      <w:r w:rsidRPr="00344D14">
        <w:rPr>
          <w:rFonts w:eastAsia="Calibri"/>
          <w:bCs/>
          <w:color w:val="000000"/>
          <w:szCs w:val="23"/>
          <w:lang w:eastAsia="en-US"/>
        </w:rPr>
        <w:t xml:space="preserve">. </w:t>
      </w:r>
      <w:r>
        <w:rPr>
          <w:rFonts w:eastAsia="Calibri"/>
          <w:color w:val="000000"/>
          <w:szCs w:val="23"/>
          <w:lang w:eastAsia="en-US"/>
        </w:rPr>
        <w:t xml:space="preserve">Ma ono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wyłącznie na celu rozeznanie cenowe rynku </w:t>
      </w:r>
      <w:r>
        <w:rPr>
          <w:rFonts w:eastAsia="Calibr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354A2F" w:rsidRPr="00354A2F">
        <w:rPr>
          <w:rFonts w:eastAsia="Calibri"/>
          <w:b/>
          <w:bCs/>
          <w:szCs w:val="23"/>
          <w:lang w:eastAsia="en-US"/>
        </w:rPr>
        <w:t>11</w:t>
      </w:r>
      <w:r w:rsidRPr="00354A2F">
        <w:rPr>
          <w:rFonts w:eastAsia="Calibri"/>
          <w:b/>
          <w:bCs/>
          <w:szCs w:val="23"/>
          <w:lang w:eastAsia="en-US"/>
        </w:rPr>
        <w:t> </w:t>
      </w:r>
      <w:r w:rsidR="00E94F90" w:rsidRPr="00354A2F">
        <w:rPr>
          <w:rFonts w:eastAsia="Calibri"/>
          <w:b/>
          <w:bCs/>
          <w:szCs w:val="23"/>
          <w:lang w:eastAsia="en-US"/>
        </w:rPr>
        <w:t>września</w:t>
      </w:r>
      <w:r w:rsidRPr="00354A2F">
        <w:rPr>
          <w:rFonts w:eastAsia="Calibri"/>
          <w:b/>
          <w:bCs/>
          <w:szCs w:val="23"/>
          <w:lang w:eastAsia="en-US"/>
        </w:rPr>
        <w:t> 202</w:t>
      </w:r>
      <w:r w:rsidR="00E61A04" w:rsidRPr="00354A2F">
        <w:rPr>
          <w:rFonts w:eastAsia="Calibri"/>
          <w:b/>
          <w:bCs/>
          <w:szCs w:val="23"/>
          <w:lang w:eastAsia="en-US"/>
        </w:rPr>
        <w:t>3</w:t>
      </w:r>
      <w:r w:rsidRPr="00E94F90">
        <w:rPr>
          <w:rFonts w:eastAsia="Calibri"/>
          <w:b/>
          <w:bCs/>
          <w:szCs w:val="23"/>
          <w:lang w:eastAsia="en-US"/>
        </w:rPr>
        <w:t>r. do godz. 15:00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4. W razie potrzeby proszę o kontakt z Panem Radosławem </w:t>
      </w:r>
      <w:proofErr w:type="spellStart"/>
      <w:r>
        <w:rPr>
          <w:rFonts w:eastAsia="Calibri"/>
          <w:color w:val="000000"/>
          <w:szCs w:val="23"/>
          <w:lang w:eastAsia="en-US"/>
        </w:rPr>
        <w:t>Świsłockim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 tel. 85 7430604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e-mail: </w:t>
      </w:r>
      <w:r>
        <w:rPr>
          <w:rFonts w:eastAsia="Calibri"/>
          <w:color w:val="0000FF"/>
          <w:szCs w:val="23"/>
          <w:lang w:eastAsia="en-US"/>
        </w:rPr>
        <w:t xml:space="preserve">radoslaw.swislocki@bialystok.sa.gov.pl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EB3" w:rsidRDefault="005F6EB3" w:rsidP="00CE5B24">
      <w:r>
        <w:separator/>
      </w:r>
    </w:p>
  </w:endnote>
  <w:endnote w:type="continuationSeparator" w:id="0">
    <w:p w:rsidR="005F6EB3" w:rsidRDefault="005F6EB3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EB3" w:rsidRDefault="005F6EB3" w:rsidP="00CE5B24">
      <w:r>
        <w:separator/>
      </w:r>
    </w:p>
  </w:footnote>
  <w:footnote w:type="continuationSeparator" w:id="0">
    <w:p w:rsidR="005F6EB3" w:rsidRDefault="005F6EB3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7A250E"/>
    <w:multiLevelType w:val="hybridMultilevel"/>
    <w:tmpl w:val="3B12B212"/>
    <w:lvl w:ilvl="0" w:tplc="A074182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A186D"/>
    <w:rsid w:val="0031233C"/>
    <w:rsid w:val="00312864"/>
    <w:rsid w:val="00327F44"/>
    <w:rsid w:val="00344D14"/>
    <w:rsid w:val="00354A2F"/>
    <w:rsid w:val="00364C7E"/>
    <w:rsid w:val="003751C7"/>
    <w:rsid w:val="00382668"/>
    <w:rsid w:val="004073C1"/>
    <w:rsid w:val="00451896"/>
    <w:rsid w:val="004712F5"/>
    <w:rsid w:val="004742F9"/>
    <w:rsid w:val="004C05C7"/>
    <w:rsid w:val="004C4FE4"/>
    <w:rsid w:val="00501FC1"/>
    <w:rsid w:val="0051031D"/>
    <w:rsid w:val="00565A60"/>
    <w:rsid w:val="005A5730"/>
    <w:rsid w:val="005A7AE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7153CD"/>
    <w:rsid w:val="007646A4"/>
    <w:rsid w:val="007C08A9"/>
    <w:rsid w:val="007E4E11"/>
    <w:rsid w:val="00816CAB"/>
    <w:rsid w:val="00880E28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C380C"/>
    <w:rsid w:val="009D0444"/>
    <w:rsid w:val="00A26E84"/>
    <w:rsid w:val="00AA36E4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DD522C"/>
    <w:rsid w:val="00E563DC"/>
    <w:rsid w:val="00E6103C"/>
    <w:rsid w:val="00E61A04"/>
    <w:rsid w:val="00E63316"/>
    <w:rsid w:val="00E6570B"/>
    <w:rsid w:val="00E94F90"/>
    <w:rsid w:val="00EB1191"/>
    <w:rsid w:val="00F2372F"/>
    <w:rsid w:val="00F3559C"/>
    <w:rsid w:val="00F41531"/>
    <w:rsid w:val="00F75BB4"/>
    <w:rsid w:val="00FA035D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99F7F-C786-4125-9C17-A1E5A74F2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</Template>
  <TotalTime>8</TotalTime>
  <Pages>1</Pages>
  <Words>239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Zadykowicz Ilona</cp:lastModifiedBy>
  <cp:revision>9</cp:revision>
  <cp:lastPrinted>2021-01-05T08:45:00Z</cp:lastPrinted>
  <dcterms:created xsi:type="dcterms:W3CDTF">2022-09-21T07:25:00Z</dcterms:created>
  <dcterms:modified xsi:type="dcterms:W3CDTF">2023-08-31T13:14:00Z</dcterms:modified>
</cp:coreProperties>
</file>